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ECD" w:rsidRDefault="00617ECD" w:rsidP="00617ECD">
      <w:pPr>
        <w:jc w:val="center"/>
        <w:rPr>
          <w:b/>
          <w:sz w:val="24"/>
          <w:szCs w:val="24"/>
        </w:rPr>
      </w:pPr>
      <w:r>
        <w:rPr>
          <w:b/>
          <w:sz w:val="24"/>
          <w:szCs w:val="24"/>
        </w:rPr>
        <w:t>МБОУ «Крюковская средняя общеобразовательная школа»</w:t>
      </w:r>
    </w:p>
    <w:p w:rsidR="00617ECD" w:rsidRDefault="00617ECD" w:rsidP="00617ECD">
      <w:pPr>
        <w:jc w:val="center"/>
        <w:rPr>
          <w:b/>
          <w:sz w:val="24"/>
          <w:szCs w:val="24"/>
        </w:rPr>
      </w:pPr>
      <w:r>
        <w:rPr>
          <w:b/>
          <w:sz w:val="24"/>
          <w:szCs w:val="24"/>
        </w:rPr>
        <w:t>Островского района Псковской области</w:t>
      </w:r>
    </w:p>
    <w:p w:rsidR="00617ECD" w:rsidRDefault="00617ECD" w:rsidP="00617ECD">
      <w:pPr>
        <w:rPr>
          <w:b/>
          <w:sz w:val="24"/>
          <w:szCs w:val="24"/>
        </w:rPr>
      </w:pPr>
      <w:r>
        <w:rPr>
          <w:b/>
          <w:sz w:val="24"/>
          <w:szCs w:val="24"/>
        </w:rPr>
        <w:t xml:space="preserve"> Согласовано                                                                       Утверждаю                                                                                                                                                                                                                                                            Зам. директора по УВР                                                    Директор МБОУ «Крюковская СОШ»                                                                                                                                                              __________ В.И.Струева                                                   ____________М.Н.Руткаускене                                                                                                                                                                                                                                  -                                                                                               «____» ______________ 2014 г.</w:t>
      </w:r>
    </w:p>
    <w:p w:rsidR="00617ECD" w:rsidRDefault="00617ECD" w:rsidP="00617ECD">
      <w:pPr>
        <w:jc w:val="center"/>
        <w:rPr>
          <w:b/>
          <w:sz w:val="40"/>
        </w:rPr>
      </w:pPr>
    </w:p>
    <w:p w:rsidR="00617ECD" w:rsidRDefault="00617ECD" w:rsidP="00617ECD">
      <w:pPr>
        <w:jc w:val="center"/>
        <w:rPr>
          <w:b/>
          <w:sz w:val="40"/>
        </w:rPr>
      </w:pPr>
    </w:p>
    <w:p w:rsidR="00617ECD" w:rsidRDefault="00617ECD" w:rsidP="00617ECD">
      <w:pPr>
        <w:jc w:val="center"/>
        <w:rPr>
          <w:b/>
          <w:sz w:val="40"/>
        </w:rPr>
      </w:pPr>
    </w:p>
    <w:p w:rsidR="00617ECD" w:rsidRDefault="00617ECD" w:rsidP="00617ECD">
      <w:pPr>
        <w:jc w:val="center"/>
        <w:rPr>
          <w:b/>
          <w:sz w:val="40"/>
        </w:rPr>
      </w:pPr>
      <w:r>
        <w:rPr>
          <w:b/>
          <w:sz w:val="40"/>
        </w:rPr>
        <w:t>Рабочая программа по математике</w:t>
      </w:r>
    </w:p>
    <w:p w:rsidR="00617ECD" w:rsidRDefault="00617ECD" w:rsidP="00617ECD">
      <w:pPr>
        <w:jc w:val="center"/>
        <w:rPr>
          <w:b/>
          <w:sz w:val="40"/>
        </w:rPr>
      </w:pPr>
      <w:r>
        <w:rPr>
          <w:b/>
          <w:sz w:val="40"/>
        </w:rPr>
        <w:t>На 2014-2015 учебный год</w:t>
      </w:r>
    </w:p>
    <w:p w:rsidR="00617ECD" w:rsidRDefault="00617ECD" w:rsidP="00617ECD">
      <w:pPr>
        <w:jc w:val="center"/>
        <w:rPr>
          <w:b/>
          <w:sz w:val="40"/>
        </w:rPr>
      </w:pPr>
      <w:r>
        <w:rPr>
          <w:b/>
          <w:sz w:val="40"/>
        </w:rPr>
        <w:t>1 класс</w:t>
      </w:r>
    </w:p>
    <w:p w:rsidR="00617ECD" w:rsidRDefault="00617ECD" w:rsidP="00617ECD">
      <w:pPr>
        <w:jc w:val="center"/>
        <w:rPr>
          <w:b/>
          <w:sz w:val="40"/>
        </w:rPr>
      </w:pPr>
    </w:p>
    <w:p w:rsidR="00617ECD" w:rsidRDefault="00617ECD" w:rsidP="00617ECD">
      <w:pPr>
        <w:jc w:val="right"/>
        <w:rPr>
          <w:b/>
          <w:sz w:val="40"/>
        </w:rPr>
      </w:pPr>
      <w:r>
        <w:rPr>
          <w:b/>
          <w:sz w:val="40"/>
        </w:rPr>
        <w:t>Учитель: Т.П.Савчук</w:t>
      </w:r>
    </w:p>
    <w:p w:rsidR="00617ECD" w:rsidRDefault="00617ECD" w:rsidP="00617ECD">
      <w:pPr>
        <w:jc w:val="center"/>
        <w:rPr>
          <w:b/>
          <w:sz w:val="32"/>
          <w:szCs w:val="32"/>
        </w:rPr>
      </w:pPr>
    </w:p>
    <w:p w:rsidR="00617ECD" w:rsidRDefault="00617ECD" w:rsidP="00617ECD">
      <w:pPr>
        <w:jc w:val="center"/>
        <w:rPr>
          <w:b/>
          <w:sz w:val="32"/>
          <w:szCs w:val="32"/>
        </w:rPr>
      </w:pPr>
    </w:p>
    <w:p w:rsidR="00956BDE" w:rsidRDefault="00956BDE"/>
    <w:p w:rsidR="00617ECD" w:rsidRDefault="00617ECD"/>
    <w:p w:rsidR="00617ECD" w:rsidRDefault="00617ECD"/>
    <w:p w:rsidR="00617ECD" w:rsidRDefault="00617ECD"/>
    <w:p w:rsidR="00617ECD" w:rsidRDefault="00617ECD"/>
    <w:p w:rsidR="00617ECD" w:rsidRDefault="00617ECD"/>
    <w:p w:rsidR="00617ECD" w:rsidRDefault="00617ECD"/>
    <w:p w:rsidR="00617ECD" w:rsidRDefault="00617ECD"/>
    <w:p w:rsidR="00617ECD" w:rsidRDefault="00617ECD"/>
    <w:p w:rsidR="00617ECD" w:rsidRPr="00617ECD" w:rsidRDefault="00617ECD" w:rsidP="00617ECD">
      <w:pPr>
        <w:jc w:val="center"/>
        <w:rPr>
          <w:b/>
          <w:sz w:val="32"/>
        </w:rPr>
      </w:pPr>
      <w:r w:rsidRPr="00617ECD">
        <w:rPr>
          <w:b/>
          <w:sz w:val="32"/>
        </w:rPr>
        <w:lastRenderedPageBreak/>
        <w:t>Пояснительная записка</w:t>
      </w:r>
    </w:p>
    <w:p w:rsidR="00617ECD" w:rsidRDefault="00617ECD" w:rsidP="00617ECD">
      <w:pPr>
        <w:ind w:firstLine="540"/>
        <w:contextualSpacing/>
        <w:rPr>
          <w:b/>
          <w:sz w:val="24"/>
          <w:szCs w:val="24"/>
        </w:rPr>
      </w:pPr>
      <w:r w:rsidRPr="00617ECD">
        <w:rPr>
          <w:b/>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617ECD" w:rsidRDefault="00617ECD" w:rsidP="00617ECD">
      <w:pPr>
        <w:ind w:firstLine="540"/>
        <w:contextualSpacing/>
        <w:rPr>
          <w:b/>
          <w:sz w:val="24"/>
          <w:szCs w:val="24"/>
        </w:rPr>
      </w:pPr>
      <w:r>
        <w:rPr>
          <w:b/>
          <w:sz w:val="24"/>
          <w:szCs w:val="24"/>
        </w:rPr>
        <w:t>Обучение математике является важнейшей составляющей НОО. Этот предмет играет важную роль в формировании у младших школьников умения учиться.</w:t>
      </w:r>
    </w:p>
    <w:p w:rsidR="00617ECD" w:rsidRDefault="00617ECD" w:rsidP="00617ECD">
      <w:pPr>
        <w:ind w:firstLine="540"/>
        <w:contextualSpacing/>
        <w:rPr>
          <w:b/>
          <w:sz w:val="24"/>
          <w:szCs w:val="24"/>
        </w:rPr>
      </w:pPr>
      <w:r>
        <w:rPr>
          <w:b/>
          <w:sz w:val="24"/>
          <w:szCs w:val="24"/>
        </w:rPr>
        <w:t>Начальное обучение математике закладывает основы для формирования приёмов умственной деятельности: школьники учатся проводить анализ,сравнение, классификацию объектов, устанавливать причинно-следственные связи, закономерности, выстраивать логические цепочки рассуждений.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УУД. УУД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617ECD" w:rsidRDefault="00617ECD" w:rsidP="00617ECD">
      <w:pPr>
        <w:ind w:firstLine="540"/>
        <w:contextualSpacing/>
        <w:rPr>
          <w:b/>
          <w:sz w:val="24"/>
          <w:szCs w:val="24"/>
        </w:rPr>
      </w:pPr>
      <w:r>
        <w:rPr>
          <w:b/>
          <w:sz w:val="24"/>
          <w:szCs w:val="24"/>
        </w:rPr>
        <w:t>Основными целями начального обучения математике являются:</w:t>
      </w:r>
    </w:p>
    <w:p w:rsidR="00617ECD" w:rsidRDefault="00617ECD" w:rsidP="00617ECD">
      <w:pPr>
        <w:pStyle w:val="a3"/>
        <w:numPr>
          <w:ilvl w:val="0"/>
          <w:numId w:val="1"/>
        </w:numPr>
        <w:rPr>
          <w:b/>
          <w:sz w:val="24"/>
          <w:szCs w:val="24"/>
        </w:rPr>
      </w:pPr>
      <w:r>
        <w:rPr>
          <w:b/>
          <w:sz w:val="24"/>
          <w:szCs w:val="24"/>
        </w:rPr>
        <w:t>Математическое развитие младших школьников.</w:t>
      </w:r>
    </w:p>
    <w:p w:rsidR="00617ECD" w:rsidRDefault="00617ECD" w:rsidP="00617ECD">
      <w:pPr>
        <w:pStyle w:val="a3"/>
        <w:numPr>
          <w:ilvl w:val="0"/>
          <w:numId w:val="1"/>
        </w:numPr>
        <w:rPr>
          <w:b/>
          <w:sz w:val="24"/>
          <w:szCs w:val="24"/>
        </w:rPr>
      </w:pPr>
      <w:r>
        <w:rPr>
          <w:b/>
          <w:sz w:val="24"/>
          <w:szCs w:val="24"/>
        </w:rPr>
        <w:t>Формирование системы начальных математических знаний.</w:t>
      </w:r>
    </w:p>
    <w:p w:rsidR="00617ECD" w:rsidRDefault="00617ECD" w:rsidP="00617ECD">
      <w:pPr>
        <w:pStyle w:val="a3"/>
        <w:numPr>
          <w:ilvl w:val="0"/>
          <w:numId w:val="1"/>
        </w:numPr>
        <w:rPr>
          <w:b/>
          <w:sz w:val="24"/>
          <w:szCs w:val="24"/>
        </w:rPr>
      </w:pPr>
      <w:r>
        <w:rPr>
          <w:b/>
          <w:sz w:val="24"/>
          <w:szCs w:val="24"/>
        </w:rPr>
        <w:t>Воспитание интереса к математике, к умственной деятельности.</w:t>
      </w:r>
    </w:p>
    <w:p w:rsidR="00617ECD" w:rsidRPr="00617ECD" w:rsidRDefault="00617ECD" w:rsidP="00617ECD">
      <w:pPr>
        <w:rPr>
          <w:b/>
          <w:sz w:val="24"/>
          <w:szCs w:val="24"/>
        </w:rPr>
      </w:pPr>
    </w:p>
    <w:p w:rsidR="00617ECD" w:rsidRPr="00617ECD" w:rsidRDefault="00617ECD" w:rsidP="00617ECD">
      <w:pPr>
        <w:widowControl w:val="0"/>
        <w:shd w:val="clear" w:color="auto" w:fill="FFFFFF"/>
        <w:tabs>
          <w:tab w:val="left" w:pos="0"/>
          <w:tab w:val="left" w:pos="142"/>
          <w:tab w:val="left" w:pos="284"/>
          <w:tab w:val="left" w:leader="underscore" w:pos="6070"/>
          <w:tab w:val="left" w:pos="14317"/>
        </w:tabs>
        <w:autoSpaceDE w:val="0"/>
        <w:autoSpaceDN w:val="0"/>
        <w:adjustRightInd w:val="0"/>
        <w:ind w:right="111"/>
        <w:jc w:val="center"/>
        <w:rPr>
          <w:rStyle w:val="20"/>
          <w:rFonts w:ascii="Times New Roman" w:hAnsi="Times New Roman" w:cs="Times New Roman"/>
          <w:b w:val="0"/>
          <w:sz w:val="36"/>
          <w:szCs w:val="24"/>
        </w:rPr>
      </w:pPr>
      <w:r w:rsidRPr="00617ECD">
        <w:rPr>
          <w:b/>
          <w:spacing w:val="-3"/>
          <w:sz w:val="32"/>
          <w:szCs w:val="24"/>
        </w:rPr>
        <w:t>Общая характеристика учебного предмета</w:t>
      </w:r>
    </w:p>
    <w:p w:rsidR="00617ECD" w:rsidRPr="00617ECD" w:rsidRDefault="00617ECD" w:rsidP="00617ECD">
      <w:pPr>
        <w:ind w:left="284" w:firstLine="567"/>
        <w:contextualSpacing/>
        <w:rPr>
          <w:rStyle w:val="2"/>
          <w:rFonts w:ascii="Times New Roman" w:hAnsi="Times New Roman" w:cs="Times New Roman"/>
          <w:b/>
          <w:sz w:val="24"/>
          <w:szCs w:val="24"/>
        </w:rPr>
      </w:pPr>
      <w:r w:rsidRPr="00617ECD">
        <w:rPr>
          <w:rStyle w:val="20"/>
          <w:rFonts w:ascii="Times New Roman" w:hAnsi="Times New Roman" w:cs="Times New Roman"/>
          <w:sz w:val="24"/>
          <w:szCs w:val="24"/>
        </w:rPr>
        <w:t>Основное содержание</w:t>
      </w:r>
      <w:r w:rsidRPr="00617ECD">
        <w:rPr>
          <w:rStyle w:val="2"/>
          <w:rFonts w:ascii="Times New Roman" w:hAnsi="Times New Roman" w:cs="Times New Roman"/>
          <w:b/>
          <w:sz w:val="24"/>
          <w:szCs w:val="24"/>
        </w:rPr>
        <w:t xml:space="preserve"> обучения в программе представлено крупными разделами: </w:t>
      </w:r>
    </w:p>
    <w:p w:rsidR="00617ECD" w:rsidRPr="00617ECD" w:rsidRDefault="00617ECD" w:rsidP="00617ECD">
      <w:pPr>
        <w:ind w:left="284"/>
        <w:contextualSpacing/>
        <w:rPr>
          <w:rStyle w:val="2"/>
          <w:rFonts w:ascii="Times New Roman" w:hAnsi="Times New Roman" w:cs="Times New Roman"/>
          <w:b/>
          <w:sz w:val="24"/>
          <w:szCs w:val="24"/>
        </w:rPr>
      </w:pPr>
      <w:r w:rsidRPr="00617ECD">
        <w:rPr>
          <w:rStyle w:val="2"/>
          <w:rFonts w:ascii="Times New Roman" w:hAnsi="Times New Roman" w:cs="Times New Roman"/>
          <w:b/>
          <w:sz w:val="24"/>
          <w:szCs w:val="24"/>
        </w:rPr>
        <w:t xml:space="preserve">«Числа и величины»,   «Арифметические действия»,  «Текстовые задачи»,  «Пространственные отношения. Геометрические фигуры»,  «Геометрические величины»,   «Работа с данными». </w:t>
      </w:r>
    </w:p>
    <w:p w:rsidR="00617ECD" w:rsidRPr="00617ECD" w:rsidRDefault="00617ECD" w:rsidP="00617ECD">
      <w:pPr>
        <w:ind w:left="284" w:firstLine="567"/>
        <w:contextualSpacing/>
        <w:rPr>
          <w:b/>
          <w:sz w:val="24"/>
          <w:szCs w:val="24"/>
        </w:rPr>
      </w:pPr>
      <w:r w:rsidRPr="00617ECD">
        <w:rPr>
          <w:rStyle w:val="2"/>
          <w:rFonts w:ascii="Times New Roman" w:hAnsi="Times New Roman" w:cs="Times New Roman"/>
          <w:b/>
          <w:sz w:val="24"/>
          <w:szCs w:val="24"/>
        </w:rPr>
        <w:t>Новый раздел «Работа с данными» изучается на основе содержания всех других разделов курса математики.</w:t>
      </w:r>
    </w:p>
    <w:p w:rsidR="00617ECD" w:rsidRPr="00617ECD" w:rsidRDefault="00617ECD" w:rsidP="00617ECD">
      <w:pPr>
        <w:widowControl w:val="0"/>
        <w:shd w:val="clear" w:color="auto" w:fill="FFFFFF"/>
        <w:tabs>
          <w:tab w:val="left" w:pos="0"/>
          <w:tab w:val="left" w:pos="284"/>
          <w:tab w:val="left" w:pos="14317"/>
        </w:tabs>
        <w:autoSpaceDE w:val="0"/>
        <w:autoSpaceDN w:val="0"/>
        <w:adjustRightInd w:val="0"/>
        <w:ind w:right="-31"/>
        <w:rPr>
          <w:b/>
          <w:spacing w:val="-3"/>
          <w:sz w:val="24"/>
          <w:szCs w:val="24"/>
        </w:rPr>
      </w:pPr>
    </w:p>
    <w:p w:rsidR="00617ECD" w:rsidRPr="00617ECD" w:rsidRDefault="00617ECD" w:rsidP="00617ECD">
      <w:pPr>
        <w:widowControl w:val="0"/>
        <w:shd w:val="clear" w:color="auto" w:fill="FFFFFF"/>
        <w:tabs>
          <w:tab w:val="left" w:pos="0"/>
          <w:tab w:val="left" w:pos="284"/>
          <w:tab w:val="left" w:pos="14317"/>
        </w:tabs>
        <w:autoSpaceDE w:val="0"/>
        <w:autoSpaceDN w:val="0"/>
        <w:adjustRightInd w:val="0"/>
        <w:ind w:right="-31"/>
        <w:rPr>
          <w:rStyle w:val="2"/>
          <w:rFonts w:ascii="Times New Roman" w:hAnsi="Times New Roman" w:cs="Times New Roman"/>
          <w:b/>
          <w:sz w:val="24"/>
          <w:szCs w:val="24"/>
        </w:rPr>
      </w:pPr>
      <w:r w:rsidRPr="00617ECD">
        <w:rPr>
          <w:b/>
          <w:spacing w:val="-3"/>
          <w:sz w:val="24"/>
          <w:szCs w:val="24"/>
        </w:rPr>
        <w:t>Методические особенности тем</w:t>
      </w:r>
    </w:p>
    <w:p w:rsidR="00617ECD" w:rsidRPr="00617ECD" w:rsidRDefault="00617ECD" w:rsidP="00617ECD">
      <w:pPr>
        <w:ind w:left="284" w:firstLine="567"/>
        <w:contextualSpacing/>
        <w:rPr>
          <w:b/>
          <w:sz w:val="24"/>
          <w:szCs w:val="24"/>
        </w:rPr>
      </w:pPr>
      <w:r w:rsidRPr="00617ECD">
        <w:rPr>
          <w:rStyle w:val="2"/>
          <w:rFonts w:ascii="Times New Roman" w:hAnsi="Times New Roman" w:cs="Times New Roman"/>
          <w:b/>
          <w:sz w:val="24"/>
          <w:szCs w:val="24"/>
        </w:rPr>
        <w:t xml:space="preserve">В процессе изучения курса математики у обучающихся формируются представления о числах как результате счета и измерения, о принципе записи чисел. Они учатся выполнять устно и письменно арифметические действия с числами, находить неизвестный компонент арифметического действия по известным, составлять числовое выражение и находить его значение в соответствии с правилами порядка выполнения действий; накапливают опыт решения арифметических задач. Обучающиеся в процессе наблюдений и опытов </w:t>
      </w:r>
      <w:r w:rsidRPr="00617ECD">
        <w:rPr>
          <w:rStyle w:val="2"/>
          <w:rFonts w:ascii="Times New Roman" w:hAnsi="Times New Roman" w:cs="Times New Roman"/>
          <w:b/>
          <w:sz w:val="24"/>
          <w:szCs w:val="24"/>
        </w:rPr>
        <w:lastRenderedPageBreak/>
        <w:t>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617ECD" w:rsidRPr="00617ECD" w:rsidRDefault="00617ECD" w:rsidP="00617ECD">
      <w:pPr>
        <w:ind w:left="284" w:firstLine="567"/>
        <w:contextualSpacing/>
        <w:rPr>
          <w:b/>
          <w:sz w:val="24"/>
          <w:szCs w:val="24"/>
        </w:rPr>
      </w:pPr>
      <w:r w:rsidRPr="00617ECD">
        <w:rPr>
          <w:rStyle w:val="2"/>
          <w:rFonts w:ascii="Times New Roman" w:hAnsi="Times New Roman" w:cs="Times New Roman"/>
          <w:b/>
          <w:sz w:val="24"/>
          <w:szCs w:val="24"/>
        </w:rPr>
        <w:t>В результате освоения предметного содержания курса математики у учащихся формируются общие учебные умения и способы познавательной деятельности. Простое заучивание правил и определений уступает место установлению отличительных математических признаков объекта (например, прямоугольника, квадрата), поиску общего и различного во внешних признаках (форма, размер), а также числовых характеристиках (периметр, площадь). В процессе измерений ученики выявляют изменения, происходящие с математическими объектами, устанавливают зависимости между ними в процессе измерений, осуществляют поиск решения текстовых задач, проводят анализ информации, определяют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w:t>
      </w:r>
    </w:p>
    <w:p w:rsidR="00617ECD" w:rsidRPr="00617ECD" w:rsidRDefault="00617ECD" w:rsidP="00617ECD">
      <w:pPr>
        <w:ind w:left="284" w:firstLine="567"/>
        <w:contextualSpacing/>
        <w:rPr>
          <w:b/>
          <w:sz w:val="24"/>
          <w:szCs w:val="24"/>
        </w:rPr>
      </w:pPr>
      <w:r w:rsidRPr="00617ECD">
        <w:rPr>
          <w:rStyle w:val="2"/>
          <w:rFonts w:ascii="Times New Roman" w:hAnsi="Times New Roman" w:cs="Times New Roman"/>
          <w:b/>
          <w:sz w:val="24"/>
          <w:szCs w:val="24"/>
        </w:rPr>
        <w:t>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617ECD" w:rsidRPr="00617ECD" w:rsidRDefault="00617ECD" w:rsidP="00617ECD">
      <w:pPr>
        <w:ind w:left="284" w:firstLine="567"/>
        <w:contextualSpacing/>
        <w:rPr>
          <w:b/>
          <w:sz w:val="24"/>
          <w:szCs w:val="24"/>
        </w:rPr>
      </w:pPr>
      <w:r w:rsidRPr="00617ECD">
        <w:rPr>
          <w:rStyle w:val="2"/>
          <w:rFonts w:ascii="Times New Roman" w:hAnsi="Times New Roman" w:cs="Times New Roman"/>
          <w:b/>
          <w:sz w:val="24"/>
          <w:szCs w:val="24"/>
        </w:rPr>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w:t>
      </w:r>
    </w:p>
    <w:p w:rsidR="00617ECD" w:rsidRPr="00617ECD" w:rsidRDefault="00617ECD" w:rsidP="00617ECD">
      <w:pPr>
        <w:ind w:left="284" w:firstLine="567"/>
        <w:contextualSpacing/>
        <w:rPr>
          <w:rStyle w:val="2"/>
          <w:rFonts w:ascii="Times New Roman" w:hAnsi="Times New Roman" w:cs="Times New Roman"/>
          <w:b/>
          <w:sz w:val="24"/>
          <w:szCs w:val="24"/>
        </w:rPr>
      </w:pPr>
      <w:r w:rsidRPr="00617ECD">
        <w:rPr>
          <w:rStyle w:val="2"/>
          <w:rFonts w:ascii="Times New Roman" w:hAnsi="Times New Roman" w:cs="Times New Roman"/>
          <w:b/>
          <w:sz w:val="24"/>
          <w:szCs w:val="24"/>
        </w:rPr>
        <w:t>В процессе обучения математике школьники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617ECD" w:rsidRPr="00617ECD" w:rsidRDefault="00617ECD" w:rsidP="00617ECD">
      <w:pPr>
        <w:ind w:left="284" w:firstLine="567"/>
        <w:contextualSpacing/>
        <w:rPr>
          <w:rStyle w:val="2"/>
          <w:rFonts w:ascii="Times New Roman" w:hAnsi="Times New Roman" w:cs="Times New Roman"/>
          <w:b/>
          <w:sz w:val="24"/>
          <w:szCs w:val="24"/>
        </w:rPr>
      </w:pPr>
      <w:r w:rsidRPr="00617ECD">
        <w:rPr>
          <w:rStyle w:val="2"/>
          <w:rFonts w:ascii="Times New Roman" w:hAnsi="Times New Roman" w:cs="Times New Roman"/>
          <w:b/>
          <w:sz w:val="24"/>
          <w:szCs w:val="24"/>
        </w:rPr>
        <w:t>Образовательные и воспитательные задачи обучения математике решаются комплексно. Учителю предоставляется право самостоятельного выбора методических путей и приемов их решения. В организации учебно-воспитательного процесса важную роль играет сбалансированное соединение традиционных и новых методов обучения, использование технических средств.</w:t>
      </w:r>
    </w:p>
    <w:p w:rsidR="00617ECD" w:rsidRPr="00617ECD" w:rsidRDefault="00617ECD" w:rsidP="00617ECD">
      <w:pPr>
        <w:ind w:left="284" w:firstLine="567"/>
        <w:contextualSpacing/>
        <w:rPr>
          <w:b/>
          <w:sz w:val="24"/>
          <w:szCs w:val="24"/>
        </w:rPr>
      </w:pPr>
      <w:r w:rsidRPr="00617ECD">
        <w:rPr>
          <w:rStyle w:val="2"/>
          <w:rFonts w:ascii="Times New Roman" w:hAnsi="Times New Roman" w:cs="Times New Roman"/>
          <w:b/>
          <w:sz w:val="24"/>
          <w:szCs w:val="24"/>
        </w:rPr>
        <w:t>Содержание программы по математике позволяет шире использовать дифференцированный подход к уча</w:t>
      </w:r>
      <w:r w:rsidRPr="00617ECD">
        <w:rPr>
          <w:rStyle w:val="2"/>
          <w:rFonts w:ascii="Times New Roman" w:hAnsi="Times New Roman" w:cs="Times New Roman"/>
          <w:b/>
          <w:sz w:val="24"/>
          <w:szCs w:val="24"/>
        </w:rPr>
        <w:softHyphen/>
        <w:t>щимся. Это способствует нормализации нагрузки обучающихся, обеспечивает более целесообразное их включение в учебную деятельность, своевременную корректировку трудностей и успешное продвижение в математическом развитии.</w:t>
      </w:r>
    </w:p>
    <w:p w:rsidR="00617ECD" w:rsidRDefault="00617ECD">
      <w:pPr>
        <w:rPr>
          <w:b/>
          <w:sz w:val="24"/>
          <w:szCs w:val="24"/>
        </w:rPr>
      </w:pPr>
    </w:p>
    <w:p w:rsidR="00617ECD" w:rsidRPr="00617ECD" w:rsidRDefault="00617ECD" w:rsidP="00617ECD">
      <w:pPr>
        <w:shd w:val="clear" w:color="auto" w:fill="FFFFFF"/>
        <w:tabs>
          <w:tab w:val="left" w:pos="0"/>
          <w:tab w:val="left" w:pos="284"/>
          <w:tab w:val="left" w:pos="14317"/>
        </w:tabs>
        <w:autoSpaceDE w:val="0"/>
        <w:autoSpaceDN w:val="0"/>
        <w:adjustRightInd w:val="0"/>
        <w:ind w:right="-31"/>
        <w:jc w:val="center"/>
        <w:rPr>
          <w:b/>
          <w:sz w:val="32"/>
          <w:szCs w:val="24"/>
        </w:rPr>
      </w:pPr>
      <w:r w:rsidRPr="00617ECD">
        <w:rPr>
          <w:b/>
          <w:sz w:val="32"/>
          <w:szCs w:val="24"/>
        </w:rPr>
        <w:lastRenderedPageBreak/>
        <w:t>Место учебного предмета в учебном плане</w:t>
      </w:r>
    </w:p>
    <w:p w:rsidR="00617ECD" w:rsidRPr="00617ECD" w:rsidRDefault="00617ECD" w:rsidP="00617ECD">
      <w:pPr>
        <w:contextualSpacing/>
        <w:rPr>
          <w:b/>
          <w:sz w:val="24"/>
          <w:szCs w:val="24"/>
        </w:rPr>
      </w:pPr>
      <w:r w:rsidRPr="00617ECD">
        <w:rPr>
          <w:b/>
          <w:sz w:val="24"/>
          <w:szCs w:val="24"/>
        </w:rPr>
        <w:t xml:space="preserve">На изучение математики в каждом классе начальной школы отводится по 4 ч в неделю. </w:t>
      </w:r>
    </w:p>
    <w:p w:rsidR="00617ECD" w:rsidRPr="00617ECD" w:rsidRDefault="00617ECD" w:rsidP="00617ECD">
      <w:pPr>
        <w:ind w:firstLine="540"/>
        <w:contextualSpacing/>
        <w:rPr>
          <w:b/>
          <w:sz w:val="24"/>
          <w:szCs w:val="24"/>
        </w:rPr>
      </w:pPr>
      <w:r w:rsidRPr="00617ECD">
        <w:rPr>
          <w:b/>
          <w:sz w:val="24"/>
          <w:szCs w:val="24"/>
        </w:rPr>
        <w:t>Курс рассчитан на 540 ч: в 1 классе — 132 ч (33 учебные недели), во 2—4 классах — по 136 ч (34 учебные недели в каждом классе).</w:t>
      </w:r>
    </w:p>
    <w:p w:rsidR="00617ECD" w:rsidRDefault="00617ECD" w:rsidP="00617ECD">
      <w:pPr>
        <w:widowControl w:val="0"/>
        <w:shd w:val="clear" w:color="auto" w:fill="FFFFFF"/>
        <w:tabs>
          <w:tab w:val="left" w:pos="0"/>
          <w:tab w:val="left" w:pos="142"/>
          <w:tab w:val="left" w:pos="284"/>
          <w:tab w:val="left" w:leader="underscore" w:pos="6070"/>
          <w:tab w:val="left" w:pos="14317"/>
        </w:tabs>
        <w:autoSpaceDE w:val="0"/>
        <w:autoSpaceDN w:val="0"/>
        <w:adjustRightInd w:val="0"/>
        <w:ind w:right="111"/>
        <w:rPr>
          <w:b/>
          <w:color w:val="FF0000"/>
          <w:spacing w:val="-3"/>
          <w:szCs w:val="24"/>
        </w:rPr>
      </w:pPr>
    </w:p>
    <w:p w:rsidR="00617ECD" w:rsidRPr="00617ECD" w:rsidRDefault="00617ECD" w:rsidP="00617ECD">
      <w:pPr>
        <w:widowControl w:val="0"/>
        <w:shd w:val="clear" w:color="auto" w:fill="FFFFFF"/>
        <w:tabs>
          <w:tab w:val="left" w:pos="0"/>
          <w:tab w:val="left" w:pos="284"/>
          <w:tab w:val="left" w:pos="14317"/>
        </w:tabs>
        <w:autoSpaceDE w:val="0"/>
        <w:autoSpaceDN w:val="0"/>
        <w:adjustRightInd w:val="0"/>
        <w:spacing w:before="252"/>
        <w:ind w:right="-31"/>
        <w:jc w:val="center"/>
        <w:rPr>
          <w:b/>
          <w:bCs/>
          <w:iCs/>
          <w:sz w:val="32"/>
          <w:szCs w:val="24"/>
        </w:rPr>
      </w:pPr>
      <w:r w:rsidRPr="00617ECD">
        <w:rPr>
          <w:b/>
          <w:bCs/>
          <w:iCs/>
          <w:sz w:val="32"/>
          <w:szCs w:val="24"/>
        </w:rPr>
        <w:t>Результаты изучения курса</w:t>
      </w:r>
    </w:p>
    <w:p w:rsidR="00617ECD" w:rsidRPr="00617ECD" w:rsidRDefault="00617ECD" w:rsidP="00617ECD">
      <w:pPr>
        <w:widowControl w:val="0"/>
        <w:shd w:val="clear" w:color="auto" w:fill="FFFFFF"/>
        <w:tabs>
          <w:tab w:val="left" w:pos="0"/>
          <w:tab w:val="left" w:pos="284"/>
          <w:tab w:val="left" w:pos="14317"/>
        </w:tabs>
        <w:autoSpaceDE w:val="0"/>
        <w:autoSpaceDN w:val="0"/>
        <w:adjustRightInd w:val="0"/>
        <w:spacing w:before="252"/>
        <w:ind w:right="-31"/>
        <w:rPr>
          <w:b/>
          <w:bCs/>
          <w:iCs/>
          <w:sz w:val="24"/>
          <w:szCs w:val="24"/>
        </w:rPr>
      </w:pPr>
      <w:r w:rsidRPr="00617ECD">
        <w:rPr>
          <w:b/>
          <w:bCs/>
          <w:iCs/>
          <w:sz w:val="24"/>
          <w:szCs w:val="24"/>
        </w:rPr>
        <w:t>Личностные результаты:</w:t>
      </w:r>
    </w:p>
    <w:p w:rsidR="00617ECD" w:rsidRPr="00617ECD" w:rsidRDefault="00617ECD" w:rsidP="00617ECD">
      <w:pPr>
        <w:ind w:firstLine="540"/>
        <w:contextualSpacing/>
        <w:rPr>
          <w:b/>
          <w:sz w:val="24"/>
          <w:szCs w:val="24"/>
        </w:rPr>
      </w:pPr>
      <w:r w:rsidRPr="00617ECD">
        <w:rPr>
          <w:b/>
          <w:sz w:val="24"/>
          <w:szCs w:val="24"/>
        </w:rPr>
        <w:t>— Чувство гордости за свою Родину, российский народ и историю России;</w:t>
      </w:r>
    </w:p>
    <w:p w:rsidR="00617ECD" w:rsidRPr="00617ECD" w:rsidRDefault="00617ECD" w:rsidP="00617ECD">
      <w:pPr>
        <w:ind w:firstLine="540"/>
        <w:contextualSpacing/>
        <w:rPr>
          <w:b/>
          <w:sz w:val="24"/>
          <w:szCs w:val="24"/>
        </w:rPr>
      </w:pPr>
      <w:r w:rsidRPr="00617ECD">
        <w:rPr>
          <w:b/>
          <w:sz w:val="24"/>
          <w:szCs w:val="24"/>
        </w:rPr>
        <w:t>— Осознание роли своей страны в мировом развитии, уважительное отношение к семейным ценностям, бережное отношение к окружающему миру.</w:t>
      </w:r>
    </w:p>
    <w:p w:rsidR="00617ECD" w:rsidRPr="00617ECD" w:rsidRDefault="00617ECD" w:rsidP="00617ECD">
      <w:pPr>
        <w:ind w:firstLine="540"/>
        <w:contextualSpacing/>
        <w:rPr>
          <w:b/>
          <w:sz w:val="24"/>
          <w:szCs w:val="24"/>
        </w:rPr>
      </w:pPr>
      <w:r w:rsidRPr="00617ECD">
        <w:rPr>
          <w:b/>
          <w:sz w:val="24"/>
          <w:szCs w:val="24"/>
        </w:rPr>
        <w:t>— Целостное восприятие окружающего мира.</w:t>
      </w:r>
    </w:p>
    <w:p w:rsidR="00617ECD" w:rsidRPr="00617ECD" w:rsidRDefault="00617ECD" w:rsidP="00617ECD">
      <w:pPr>
        <w:ind w:firstLine="540"/>
        <w:contextualSpacing/>
        <w:rPr>
          <w:b/>
          <w:sz w:val="24"/>
          <w:szCs w:val="24"/>
        </w:rPr>
      </w:pPr>
      <w:r w:rsidRPr="00617ECD">
        <w:rPr>
          <w:b/>
          <w:sz w:val="24"/>
          <w:szCs w:val="24"/>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617ECD" w:rsidRPr="00617ECD" w:rsidRDefault="00617ECD" w:rsidP="00617ECD">
      <w:pPr>
        <w:ind w:firstLine="540"/>
        <w:contextualSpacing/>
        <w:rPr>
          <w:b/>
          <w:sz w:val="24"/>
          <w:szCs w:val="24"/>
        </w:rPr>
      </w:pPr>
      <w:r w:rsidRPr="00617ECD">
        <w:rPr>
          <w:b/>
          <w:sz w:val="24"/>
          <w:szCs w:val="24"/>
        </w:rPr>
        <w:t>— Рефлексивную самооценку, умение анализировать свои действия и управлять ими.</w:t>
      </w:r>
    </w:p>
    <w:p w:rsidR="00617ECD" w:rsidRPr="00617ECD" w:rsidRDefault="00617ECD" w:rsidP="00617ECD">
      <w:pPr>
        <w:ind w:firstLine="540"/>
        <w:contextualSpacing/>
        <w:rPr>
          <w:b/>
          <w:sz w:val="24"/>
          <w:szCs w:val="24"/>
        </w:rPr>
      </w:pPr>
      <w:r w:rsidRPr="00617ECD">
        <w:rPr>
          <w:b/>
          <w:sz w:val="24"/>
          <w:szCs w:val="24"/>
        </w:rPr>
        <w:t> — Навыки сотрудничества со взрослыми и сверстниками.</w:t>
      </w:r>
    </w:p>
    <w:p w:rsidR="00617ECD" w:rsidRPr="00617ECD" w:rsidRDefault="00617ECD" w:rsidP="00617ECD">
      <w:pPr>
        <w:ind w:firstLine="540"/>
        <w:contextualSpacing/>
        <w:rPr>
          <w:b/>
          <w:sz w:val="24"/>
          <w:szCs w:val="24"/>
        </w:rPr>
      </w:pPr>
      <w:r w:rsidRPr="00617ECD">
        <w:rPr>
          <w:b/>
          <w:sz w:val="24"/>
          <w:szCs w:val="24"/>
        </w:rPr>
        <w:t> — Установку на здоровый образ жизни, наличие мотивации к творческому труду, к работе на результат.</w:t>
      </w:r>
    </w:p>
    <w:p w:rsidR="00617ECD" w:rsidRPr="00617ECD" w:rsidRDefault="00617ECD" w:rsidP="00617ECD">
      <w:pPr>
        <w:widowControl w:val="0"/>
        <w:shd w:val="clear" w:color="auto" w:fill="FFFFFF"/>
        <w:tabs>
          <w:tab w:val="left" w:pos="0"/>
          <w:tab w:val="left" w:pos="142"/>
          <w:tab w:val="left" w:pos="14459"/>
        </w:tabs>
        <w:autoSpaceDE w:val="0"/>
        <w:autoSpaceDN w:val="0"/>
        <w:adjustRightInd w:val="0"/>
        <w:spacing w:before="252"/>
        <w:ind w:right="-31"/>
        <w:jc w:val="both"/>
        <w:rPr>
          <w:b/>
          <w:bCs/>
          <w:iCs/>
          <w:sz w:val="24"/>
          <w:szCs w:val="24"/>
        </w:rPr>
      </w:pPr>
      <w:r w:rsidRPr="00617ECD">
        <w:rPr>
          <w:b/>
          <w:bCs/>
          <w:iCs/>
          <w:sz w:val="24"/>
          <w:szCs w:val="24"/>
        </w:rPr>
        <w:t>Метапредметные результаты:</w:t>
      </w:r>
    </w:p>
    <w:p w:rsidR="00617ECD" w:rsidRPr="00617ECD" w:rsidRDefault="00617ECD" w:rsidP="00617ECD">
      <w:pPr>
        <w:ind w:firstLine="540"/>
        <w:contextualSpacing/>
        <w:rPr>
          <w:b/>
          <w:sz w:val="24"/>
          <w:szCs w:val="24"/>
        </w:rPr>
      </w:pPr>
      <w:r w:rsidRPr="00617ECD">
        <w:rPr>
          <w:b/>
          <w:sz w:val="24"/>
          <w:szCs w:val="24"/>
        </w:rPr>
        <w:t>— Способность принимать и сохранять цели и задачи учебной деятельности, находить средства и способы её осуществления.</w:t>
      </w:r>
    </w:p>
    <w:p w:rsidR="00617ECD" w:rsidRPr="00617ECD" w:rsidRDefault="00617ECD" w:rsidP="00617ECD">
      <w:pPr>
        <w:ind w:firstLine="540"/>
        <w:contextualSpacing/>
        <w:rPr>
          <w:b/>
          <w:sz w:val="24"/>
          <w:szCs w:val="24"/>
        </w:rPr>
      </w:pPr>
      <w:r w:rsidRPr="00617ECD">
        <w:rPr>
          <w:b/>
          <w:sz w:val="24"/>
          <w:szCs w:val="24"/>
        </w:rPr>
        <w:t> — Овладение способами выполнения заданий творческого и поискового характера.</w:t>
      </w:r>
    </w:p>
    <w:p w:rsidR="00617ECD" w:rsidRPr="00617ECD" w:rsidRDefault="00617ECD" w:rsidP="00617ECD">
      <w:pPr>
        <w:ind w:firstLine="540"/>
        <w:contextualSpacing/>
        <w:rPr>
          <w:b/>
          <w:sz w:val="24"/>
          <w:szCs w:val="24"/>
        </w:rPr>
      </w:pPr>
      <w:r w:rsidRPr="00617ECD">
        <w:rPr>
          <w:b/>
          <w:sz w:val="24"/>
          <w:szCs w:val="24"/>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17ECD" w:rsidRPr="00617ECD" w:rsidRDefault="00617ECD" w:rsidP="00617ECD">
      <w:pPr>
        <w:ind w:firstLine="540"/>
        <w:contextualSpacing/>
        <w:rPr>
          <w:b/>
          <w:sz w:val="24"/>
          <w:szCs w:val="24"/>
        </w:rPr>
      </w:pPr>
      <w:r w:rsidRPr="00617ECD">
        <w:rPr>
          <w:b/>
          <w:sz w:val="24"/>
          <w:szCs w:val="24"/>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617ECD" w:rsidRPr="00617ECD" w:rsidRDefault="00617ECD" w:rsidP="00617ECD">
      <w:pPr>
        <w:ind w:firstLine="540"/>
        <w:contextualSpacing/>
        <w:rPr>
          <w:b/>
          <w:sz w:val="24"/>
          <w:szCs w:val="24"/>
        </w:rPr>
      </w:pPr>
      <w:r w:rsidRPr="00617ECD">
        <w:rPr>
          <w:b/>
          <w:sz w:val="24"/>
          <w:szCs w:val="24"/>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617ECD" w:rsidRPr="00617ECD" w:rsidRDefault="00617ECD" w:rsidP="00617ECD">
      <w:pPr>
        <w:ind w:firstLine="540"/>
        <w:contextualSpacing/>
        <w:rPr>
          <w:b/>
          <w:sz w:val="24"/>
          <w:szCs w:val="24"/>
        </w:rPr>
      </w:pPr>
      <w:r w:rsidRPr="00617ECD">
        <w:rPr>
          <w:b/>
          <w:sz w:val="24"/>
          <w:szCs w:val="24"/>
        </w:rPr>
        <w:t> — Использование различных способов поиска,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результаты измерения величин и анализировать изображения, звуки</w:t>
      </w:r>
    </w:p>
    <w:p w:rsidR="00617ECD" w:rsidRPr="00617ECD" w:rsidRDefault="00617ECD" w:rsidP="00617ECD">
      <w:pPr>
        <w:ind w:firstLine="540"/>
        <w:contextualSpacing/>
        <w:rPr>
          <w:b/>
          <w:sz w:val="24"/>
          <w:szCs w:val="24"/>
        </w:rPr>
      </w:pPr>
      <w:r w:rsidRPr="00617ECD">
        <w:rPr>
          <w:b/>
          <w:sz w:val="24"/>
          <w:szCs w:val="24"/>
        </w:rPr>
        <w:lastRenderedPageBreak/>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17ECD" w:rsidRPr="00617ECD" w:rsidRDefault="00617ECD" w:rsidP="00617ECD">
      <w:pPr>
        <w:ind w:firstLine="540"/>
        <w:contextualSpacing/>
        <w:rPr>
          <w:b/>
          <w:sz w:val="24"/>
          <w:szCs w:val="24"/>
        </w:rPr>
      </w:pPr>
      <w:r w:rsidRPr="00617ECD">
        <w:rPr>
          <w:b/>
          <w:sz w:val="24"/>
          <w:szCs w:val="24"/>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617ECD" w:rsidRPr="00617ECD" w:rsidRDefault="00617ECD" w:rsidP="00617ECD">
      <w:pPr>
        <w:ind w:firstLine="540"/>
        <w:contextualSpacing/>
        <w:rPr>
          <w:b/>
          <w:sz w:val="24"/>
          <w:szCs w:val="24"/>
        </w:rPr>
      </w:pPr>
      <w:r w:rsidRPr="00617ECD">
        <w:rPr>
          <w:b/>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17ECD" w:rsidRPr="00617ECD" w:rsidRDefault="00617ECD" w:rsidP="00617ECD">
      <w:pPr>
        <w:ind w:firstLine="540"/>
        <w:contextualSpacing/>
        <w:rPr>
          <w:b/>
          <w:sz w:val="24"/>
          <w:szCs w:val="24"/>
        </w:rPr>
      </w:pPr>
      <w:r w:rsidRPr="00617ECD">
        <w:rPr>
          <w:b/>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617ECD" w:rsidRPr="00617ECD" w:rsidRDefault="00617ECD" w:rsidP="00617ECD">
      <w:pPr>
        <w:ind w:firstLine="540"/>
        <w:contextualSpacing/>
        <w:rPr>
          <w:b/>
          <w:sz w:val="24"/>
          <w:szCs w:val="24"/>
        </w:rPr>
      </w:pPr>
      <w:r w:rsidRPr="00617ECD">
        <w:rPr>
          <w:b/>
          <w:sz w:val="24"/>
          <w:szCs w:val="24"/>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617ECD" w:rsidRPr="00617ECD" w:rsidRDefault="00617ECD" w:rsidP="00617ECD">
      <w:pPr>
        <w:ind w:firstLine="540"/>
        <w:contextualSpacing/>
        <w:rPr>
          <w:b/>
          <w:sz w:val="24"/>
          <w:szCs w:val="24"/>
        </w:rPr>
      </w:pPr>
    </w:p>
    <w:p w:rsidR="00617ECD" w:rsidRPr="00617ECD" w:rsidRDefault="00617ECD" w:rsidP="00617ECD">
      <w:pPr>
        <w:widowControl w:val="0"/>
        <w:shd w:val="clear" w:color="auto" w:fill="FFFFFF"/>
        <w:tabs>
          <w:tab w:val="left" w:pos="0"/>
          <w:tab w:val="left" w:pos="142"/>
          <w:tab w:val="left" w:pos="14459"/>
        </w:tabs>
        <w:autoSpaceDE w:val="0"/>
        <w:autoSpaceDN w:val="0"/>
        <w:adjustRightInd w:val="0"/>
        <w:spacing w:before="252"/>
        <w:ind w:right="-31"/>
        <w:jc w:val="both"/>
        <w:rPr>
          <w:b/>
          <w:bCs/>
          <w:iCs/>
          <w:sz w:val="24"/>
          <w:szCs w:val="24"/>
        </w:rPr>
      </w:pPr>
      <w:r w:rsidRPr="00617ECD">
        <w:rPr>
          <w:b/>
          <w:bCs/>
          <w:iCs/>
          <w:sz w:val="24"/>
          <w:szCs w:val="24"/>
        </w:rPr>
        <w:t>Предметные результаты:</w:t>
      </w:r>
    </w:p>
    <w:p w:rsidR="00617ECD" w:rsidRPr="00617ECD" w:rsidRDefault="00617ECD" w:rsidP="00617ECD">
      <w:pPr>
        <w:ind w:firstLine="540"/>
        <w:contextualSpacing/>
        <w:rPr>
          <w:b/>
          <w:sz w:val="24"/>
          <w:szCs w:val="24"/>
        </w:rPr>
      </w:pPr>
      <w:r w:rsidRPr="00617ECD">
        <w:rPr>
          <w:b/>
          <w:sz w:val="24"/>
          <w:szCs w:val="24"/>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617ECD" w:rsidRPr="00617ECD" w:rsidRDefault="00617ECD" w:rsidP="00617ECD">
      <w:pPr>
        <w:ind w:firstLine="540"/>
        <w:contextualSpacing/>
        <w:rPr>
          <w:b/>
          <w:sz w:val="24"/>
          <w:szCs w:val="24"/>
        </w:rPr>
      </w:pPr>
      <w:r w:rsidRPr="00617ECD">
        <w:rPr>
          <w:b/>
          <w:sz w:val="24"/>
          <w:szCs w:val="24"/>
        </w:rPr>
        <w:t>—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617ECD" w:rsidRPr="00617ECD" w:rsidRDefault="00617ECD" w:rsidP="00617ECD">
      <w:pPr>
        <w:ind w:firstLine="540"/>
        <w:contextualSpacing/>
        <w:rPr>
          <w:b/>
          <w:sz w:val="24"/>
          <w:szCs w:val="24"/>
        </w:rPr>
      </w:pPr>
      <w:r w:rsidRPr="00617ECD">
        <w:rPr>
          <w:b/>
          <w:sz w:val="24"/>
          <w:szCs w:val="24"/>
        </w:rPr>
        <w:t> — Приобретение начального опыта применения математических знаний для решения учебно-познавательных и учебно-практических задач.</w:t>
      </w:r>
    </w:p>
    <w:p w:rsidR="00617ECD" w:rsidRPr="00617ECD" w:rsidRDefault="00617ECD" w:rsidP="00617ECD">
      <w:pPr>
        <w:ind w:firstLine="540"/>
        <w:contextualSpacing/>
        <w:rPr>
          <w:b/>
          <w:sz w:val="24"/>
          <w:szCs w:val="24"/>
        </w:rPr>
      </w:pPr>
      <w:r w:rsidRPr="00617ECD">
        <w:rPr>
          <w:b/>
          <w:sz w:val="24"/>
          <w:szCs w:val="24"/>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617ECD" w:rsidRPr="00617ECD" w:rsidRDefault="00617ECD" w:rsidP="00617ECD">
      <w:pPr>
        <w:ind w:firstLine="540"/>
        <w:contextualSpacing/>
        <w:rPr>
          <w:b/>
          <w:sz w:val="24"/>
          <w:szCs w:val="24"/>
        </w:rPr>
      </w:pPr>
      <w:r w:rsidRPr="00617ECD">
        <w:rPr>
          <w:b/>
          <w:sz w:val="24"/>
          <w:szCs w:val="24"/>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617ECD" w:rsidRPr="00617ECD" w:rsidRDefault="00617ECD" w:rsidP="00617ECD">
      <w:pPr>
        <w:ind w:left="284" w:firstLine="567"/>
        <w:contextualSpacing/>
        <w:rPr>
          <w:rStyle w:val="1"/>
          <w:rFonts w:ascii="Times New Roman" w:hAnsi="Times New Roman" w:cs="Times New Roman"/>
          <w:sz w:val="28"/>
          <w:szCs w:val="24"/>
        </w:rPr>
      </w:pPr>
    </w:p>
    <w:p w:rsidR="00617ECD" w:rsidRPr="00617ECD" w:rsidRDefault="00617ECD" w:rsidP="00617ECD">
      <w:pPr>
        <w:jc w:val="center"/>
        <w:rPr>
          <w:b/>
          <w:sz w:val="32"/>
          <w:szCs w:val="24"/>
        </w:rPr>
      </w:pPr>
      <w:r w:rsidRPr="00617ECD">
        <w:rPr>
          <w:b/>
          <w:sz w:val="32"/>
          <w:szCs w:val="24"/>
        </w:rPr>
        <w:t>Содержание тем учебного курса</w:t>
      </w:r>
    </w:p>
    <w:p w:rsidR="00617ECD" w:rsidRDefault="00617ECD" w:rsidP="00617ECD">
      <w:pPr>
        <w:ind w:left="284" w:firstLine="567"/>
        <w:contextualSpacing/>
        <w:rPr>
          <w:rStyle w:val="2"/>
          <w:rFonts w:ascii="Times New Roman" w:hAnsi="Times New Roman" w:cs="Times New Roman"/>
          <w:b/>
          <w:color w:val="0070C0"/>
          <w:sz w:val="24"/>
          <w:szCs w:val="24"/>
        </w:rPr>
      </w:pPr>
    </w:p>
    <w:p w:rsidR="00617ECD" w:rsidRPr="00617ECD" w:rsidRDefault="00617ECD" w:rsidP="00617ECD">
      <w:pPr>
        <w:ind w:left="284" w:firstLine="567"/>
        <w:contextualSpacing/>
        <w:rPr>
          <w:rStyle w:val="2"/>
          <w:rFonts w:ascii="Times New Roman" w:hAnsi="Times New Roman" w:cs="Times New Roman"/>
          <w:b/>
          <w:sz w:val="24"/>
          <w:szCs w:val="24"/>
        </w:rPr>
      </w:pPr>
      <w:r w:rsidRPr="00617ECD">
        <w:rPr>
          <w:rStyle w:val="2"/>
          <w:rFonts w:ascii="Times New Roman" w:hAnsi="Times New Roman" w:cs="Times New Roman"/>
          <w:b/>
          <w:sz w:val="24"/>
          <w:szCs w:val="24"/>
        </w:rPr>
        <w:t>Числа и величины</w:t>
      </w:r>
    </w:p>
    <w:p w:rsidR="00617ECD" w:rsidRPr="00617ECD" w:rsidRDefault="00617ECD" w:rsidP="00617ECD">
      <w:pPr>
        <w:ind w:left="284" w:firstLine="567"/>
        <w:contextualSpacing/>
        <w:rPr>
          <w:b/>
          <w:sz w:val="24"/>
          <w:szCs w:val="24"/>
        </w:rPr>
      </w:pPr>
      <w:r w:rsidRPr="00617ECD">
        <w:rPr>
          <w:rStyle w:val="2"/>
          <w:rFonts w:ascii="Times New Roman" w:hAnsi="Times New Roman" w:cs="Times New Roman"/>
          <w:b/>
          <w:sz w:val="24"/>
          <w:szCs w:val="24"/>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17ECD" w:rsidRPr="00617ECD" w:rsidRDefault="00617ECD" w:rsidP="00617ECD">
      <w:pPr>
        <w:ind w:left="284" w:firstLine="567"/>
        <w:contextualSpacing/>
        <w:rPr>
          <w:rStyle w:val="2"/>
          <w:rFonts w:ascii="Times New Roman" w:hAnsi="Times New Roman" w:cs="Times New Roman"/>
          <w:b/>
          <w:sz w:val="24"/>
          <w:szCs w:val="24"/>
        </w:rPr>
      </w:pPr>
      <w:r w:rsidRPr="00617ECD">
        <w:rPr>
          <w:rStyle w:val="2"/>
          <w:rFonts w:ascii="Times New Roman" w:hAnsi="Times New Roman" w:cs="Times New Roman"/>
          <w:b/>
          <w:sz w:val="24"/>
          <w:szCs w:val="24"/>
        </w:rPr>
        <w:lastRenderedPageBreak/>
        <w:t>Величины и единицы их измерения.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w:t>
      </w:r>
    </w:p>
    <w:p w:rsidR="00617ECD" w:rsidRPr="00617ECD" w:rsidRDefault="00617ECD" w:rsidP="00617ECD">
      <w:pPr>
        <w:ind w:left="284" w:firstLine="567"/>
        <w:contextualSpacing/>
        <w:rPr>
          <w:rStyle w:val="2"/>
          <w:rFonts w:ascii="Times New Roman" w:hAnsi="Times New Roman" w:cs="Times New Roman"/>
          <w:b/>
          <w:sz w:val="24"/>
          <w:szCs w:val="24"/>
        </w:rPr>
      </w:pPr>
    </w:p>
    <w:p w:rsidR="00617ECD" w:rsidRPr="00617ECD" w:rsidRDefault="00617ECD" w:rsidP="00617ECD">
      <w:pPr>
        <w:ind w:left="284" w:firstLine="567"/>
        <w:contextualSpacing/>
        <w:rPr>
          <w:b/>
          <w:sz w:val="24"/>
          <w:szCs w:val="24"/>
        </w:rPr>
      </w:pPr>
      <w:r w:rsidRPr="00617ECD">
        <w:rPr>
          <w:rStyle w:val="2"/>
          <w:rFonts w:ascii="Times New Roman" w:hAnsi="Times New Roman" w:cs="Times New Roman"/>
          <w:b/>
          <w:sz w:val="24"/>
          <w:szCs w:val="24"/>
        </w:rPr>
        <w:t>Арифметические действия</w:t>
      </w:r>
    </w:p>
    <w:p w:rsidR="00617ECD" w:rsidRPr="00617ECD" w:rsidRDefault="00617ECD" w:rsidP="00617ECD">
      <w:pPr>
        <w:ind w:left="284" w:firstLine="567"/>
        <w:contextualSpacing/>
        <w:rPr>
          <w:b/>
          <w:sz w:val="24"/>
          <w:szCs w:val="24"/>
        </w:rPr>
      </w:pPr>
      <w:r w:rsidRPr="00617ECD">
        <w:rPr>
          <w:rStyle w:val="2"/>
          <w:rFonts w:ascii="Times New Roman" w:hAnsi="Times New Roman" w:cs="Times New Roman"/>
          <w:b/>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Арифметические действия с числами 0 и 1. Взаимосвязь арифметических действий. Нахождение неизвестного компонента арифметического действия. Деление с остатком.</w:t>
      </w:r>
    </w:p>
    <w:p w:rsidR="00617ECD" w:rsidRPr="00617ECD" w:rsidRDefault="00617ECD" w:rsidP="00617ECD">
      <w:pPr>
        <w:ind w:left="284" w:firstLine="567"/>
        <w:contextualSpacing/>
        <w:rPr>
          <w:b/>
          <w:sz w:val="24"/>
          <w:szCs w:val="24"/>
        </w:rPr>
      </w:pPr>
      <w:r w:rsidRPr="00617ECD">
        <w:rPr>
          <w:rStyle w:val="2"/>
          <w:rFonts w:ascii="Times New Roman" w:hAnsi="Times New Roman" w:cs="Times New Roman"/>
          <w:b/>
          <w:sz w:val="24"/>
          <w:szCs w:val="24"/>
        </w:rPr>
        <w:t>Числовое выражение. Скобки. Порядок действий.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617ECD" w:rsidRPr="00617ECD" w:rsidRDefault="00617ECD" w:rsidP="00617ECD">
      <w:pPr>
        <w:ind w:left="284" w:firstLine="567"/>
        <w:contextualSpacing/>
        <w:rPr>
          <w:rStyle w:val="21"/>
          <w:rFonts w:ascii="Times New Roman" w:eastAsia="Times New Roman" w:hAnsi="Times New Roman" w:cs="Times New Roman"/>
          <w:b/>
          <w:i w:val="0"/>
          <w:sz w:val="24"/>
          <w:szCs w:val="24"/>
        </w:rPr>
      </w:pPr>
      <w:r w:rsidRPr="00617ECD">
        <w:rPr>
          <w:rStyle w:val="2"/>
          <w:rFonts w:ascii="Times New Roman" w:hAnsi="Times New Roman" w:cs="Times New Roman"/>
          <w:b/>
          <w:sz w:val="24"/>
          <w:szCs w:val="24"/>
        </w:rPr>
        <w:t>Алгоритмы письменного сложения, вычитания, умножения и деления многозначных чисел. Способы проверки правильности вычислений.</w:t>
      </w:r>
      <w:r w:rsidRPr="00617ECD">
        <w:rPr>
          <w:rStyle w:val="21"/>
          <w:rFonts w:ascii="Times New Roman" w:eastAsia="Times New Roman" w:hAnsi="Times New Roman" w:cs="Times New Roman"/>
          <w:b/>
          <w:i w:val="0"/>
          <w:sz w:val="24"/>
          <w:szCs w:val="24"/>
        </w:rPr>
        <w:t xml:space="preserve"> Прикидка и оценка суммы, разности, произведения, частного.</w:t>
      </w:r>
    </w:p>
    <w:p w:rsidR="00617ECD" w:rsidRPr="00617ECD" w:rsidRDefault="00617ECD" w:rsidP="00617ECD">
      <w:pPr>
        <w:ind w:left="284" w:firstLine="567"/>
        <w:contextualSpacing/>
        <w:rPr>
          <w:rStyle w:val="21"/>
          <w:rFonts w:ascii="Times New Roman" w:eastAsia="Times New Roman" w:hAnsi="Times New Roman" w:cs="Times New Roman"/>
          <w:b/>
          <w:i w:val="0"/>
          <w:sz w:val="24"/>
          <w:szCs w:val="24"/>
        </w:rPr>
      </w:pPr>
    </w:p>
    <w:p w:rsidR="00617ECD" w:rsidRPr="00617ECD" w:rsidRDefault="00617ECD" w:rsidP="00617ECD">
      <w:pPr>
        <w:ind w:left="284" w:firstLine="567"/>
        <w:contextualSpacing/>
        <w:rPr>
          <w:rStyle w:val="21"/>
          <w:rFonts w:ascii="Times New Roman" w:eastAsia="Times New Roman" w:hAnsi="Times New Roman" w:cs="Times New Roman"/>
          <w:b/>
          <w:i w:val="0"/>
          <w:sz w:val="24"/>
          <w:szCs w:val="24"/>
        </w:rPr>
      </w:pPr>
      <w:r w:rsidRPr="00617ECD">
        <w:rPr>
          <w:rStyle w:val="21"/>
          <w:rFonts w:ascii="Times New Roman" w:eastAsia="Times New Roman" w:hAnsi="Times New Roman" w:cs="Times New Roman"/>
          <w:b/>
          <w:i w:val="0"/>
          <w:sz w:val="24"/>
          <w:szCs w:val="24"/>
        </w:rPr>
        <w:t>Работа с текстовыми задачами</w:t>
      </w:r>
    </w:p>
    <w:p w:rsidR="00617ECD" w:rsidRPr="00617ECD" w:rsidRDefault="00617ECD" w:rsidP="00617ECD">
      <w:pPr>
        <w:ind w:left="284" w:firstLine="567"/>
        <w:contextualSpacing/>
        <w:rPr>
          <w:b/>
          <w:sz w:val="24"/>
          <w:szCs w:val="24"/>
        </w:rPr>
      </w:pPr>
      <w:r w:rsidRPr="00617ECD">
        <w:rPr>
          <w:rStyle w:val="2"/>
          <w:rFonts w:ascii="Times New Roman" w:hAnsi="Times New Roman" w:cs="Times New Roman"/>
          <w:b/>
          <w:sz w:val="24"/>
          <w:szCs w:val="24"/>
        </w:rPr>
        <w:t>Решение текстовых задач арифметическим способом. Задачи, содержащие отношения «больше на (в)...», «меньше на (в)…».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w:t>
      </w:r>
    </w:p>
    <w:p w:rsidR="00617ECD" w:rsidRPr="00617ECD" w:rsidRDefault="00617ECD" w:rsidP="00617ECD">
      <w:pPr>
        <w:ind w:left="284" w:firstLine="567"/>
        <w:contextualSpacing/>
        <w:rPr>
          <w:rStyle w:val="2"/>
          <w:rFonts w:ascii="Times New Roman" w:hAnsi="Times New Roman" w:cs="Times New Roman"/>
          <w:b/>
          <w:sz w:val="24"/>
          <w:szCs w:val="24"/>
        </w:rPr>
      </w:pPr>
    </w:p>
    <w:p w:rsidR="00617ECD" w:rsidRPr="00617ECD" w:rsidRDefault="00617ECD" w:rsidP="00617ECD">
      <w:pPr>
        <w:ind w:left="284" w:firstLine="567"/>
        <w:contextualSpacing/>
        <w:rPr>
          <w:rStyle w:val="2"/>
          <w:rFonts w:ascii="Times New Roman" w:hAnsi="Times New Roman" w:cs="Times New Roman"/>
          <w:b/>
          <w:sz w:val="24"/>
          <w:szCs w:val="24"/>
        </w:rPr>
      </w:pPr>
      <w:r w:rsidRPr="00617ECD">
        <w:rPr>
          <w:rStyle w:val="2"/>
          <w:rFonts w:ascii="Times New Roman" w:hAnsi="Times New Roman" w:cs="Times New Roman"/>
          <w:b/>
          <w:sz w:val="24"/>
          <w:szCs w:val="24"/>
        </w:rPr>
        <w:t>Доля величины (половина, треть, четверть, десятая, сотая, тысячная). Задачи на нахождение доли целого и целого по значению его доли.</w:t>
      </w:r>
    </w:p>
    <w:p w:rsidR="00617ECD" w:rsidRPr="00617ECD" w:rsidRDefault="00617ECD" w:rsidP="00617ECD">
      <w:pPr>
        <w:ind w:left="284" w:firstLine="567"/>
        <w:contextualSpacing/>
        <w:rPr>
          <w:b/>
          <w:sz w:val="24"/>
          <w:szCs w:val="24"/>
        </w:rPr>
      </w:pPr>
    </w:p>
    <w:p w:rsidR="00617ECD" w:rsidRPr="00617ECD" w:rsidRDefault="00617ECD" w:rsidP="00617ECD">
      <w:pPr>
        <w:ind w:left="284" w:firstLine="567"/>
        <w:contextualSpacing/>
        <w:rPr>
          <w:b/>
          <w:sz w:val="24"/>
          <w:szCs w:val="24"/>
        </w:rPr>
      </w:pPr>
      <w:r w:rsidRPr="00617ECD">
        <w:rPr>
          <w:b/>
          <w:sz w:val="24"/>
          <w:szCs w:val="24"/>
        </w:rPr>
        <w:t>Пространственные отношения. Геометрические фигуры.</w:t>
      </w:r>
    </w:p>
    <w:p w:rsidR="00617ECD" w:rsidRPr="00617ECD" w:rsidRDefault="00617ECD" w:rsidP="00617ECD">
      <w:pPr>
        <w:ind w:left="284" w:firstLine="567"/>
        <w:contextualSpacing/>
        <w:rPr>
          <w:b/>
          <w:sz w:val="24"/>
          <w:szCs w:val="24"/>
        </w:rPr>
      </w:pPr>
      <w:r w:rsidRPr="00617ECD">
        <w:rPr>
          <w:rStyle w:val="2"/>
          <w:rFonts w:ascii="Times New Roman" w:hAnsi="Times New Roman" w:cs="Times New Roman"/>
          <w:b/>
          <w:sz w:val="24"/>
          <w:szCs w:val="24"/>
        </w:rPr>
        <w:t>Взаимное расположение предметов в пространстве и на плоскости (выше-ниже, слева-справа, сверху-снизу, ближе - дальше, между и пр.).</w:t>
      </w:r>
    </w:p>
    <w:p w:rsidR="00617ECD" w:rsidRPr="00617ECD" w:rsidRDefault="00617ECD" w:rsidP="00617ECD">
      <w:pPr>
        <w:ind w:left="284" w:firstLine="567"/>
        <w:contextualSpacing/>
        <w:rPr>
          <w:b/>
          <w:sz w:val="24"/>
          <w:szCs w:val="24"/>
        </w:rPr>
      </w:pPr>
      <w:r w:rsidRPr="00617ECD">
        <w:rPr>
          <w:rStyle w:val="2"/>
          <w:rFonts w:ascii="Times New Roman" w:hAnsi="Times New Roman" w:cs="Times New Roman"/>
          <w:b/>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документов для выполнения построений.</w:t>
      </w:r>
    </w:p>
    <w:p w:rsidR="00617ECD" w:rsidRPr="00617ECD" w:rsidRDefault="00617ECD" w:rsidP="00617ECD">
      <w:pPr>
        <w:ind w:left="284" w:firstLine="567"/>
        <w:contextualSpacing/>
        <w:rPr>
          <w:rStyle w:val="2"/>
          <w:rFonts w:ascii="Times New Roman" w:hAnsi="Times New Roman" w:cs="Times New Roman"/>
          <w:b/>
          <w:sz w:val="24"/>
          <w:szCs w:val="24"/>
        </w:rPr>
      </w:pPr>
      <w:r w:rsidRPr="00617ECD">
        <w:rPr>
          <w:rStyle w:val="2"/>
          <w:rFonts w:ascii="Times New Roman" w:hAnsi="Times New Roman" w:cs="Times New Roman"/>
          <w:b/>
          <w:sz w:val="24"/>
          <w:szCs w:val="24"/>
        </w:rPr>
        <w:t>Геометрические формы в окружающем мире. Распознавание и называние: куб, шар, параллелепипед, пирамида, цилиндр, конус.</w:t>
      </w:r>
    </w:p>
    <w:p w:rsidR="00617ECD" w:rsidRPr="00617ECD" w:rsidRDefault="00617ECD" w:rsidP="00617ECD">
      <w:pPr>
        <w:ind w:left="284" w:firstLine="567"/>
        <w:contextualSpacing/>
        <w:rPr>
          <w:b/>
          <w:sz w:val="24"/>
          <w:szCs w:val="24"/>
        </w:rPr>
      </w:pPr>
    </w:p>
    <w:p w:rsidR="00617ECD" w:rsidRPr="00617ECD" w:rsidRDefault="00617ECD" w:rsidP="00617ECD">
      <w:pPr>
        <w:ind w:left="284" w:firstLine="567"/>
        <w:contextualSpacing/>
        <w:rPr>
          <w:b/>
          <w:sz w:val="24"/>
          <w:szCs w:val="24"/>
        </w:rPr>
      </w:pPr>
    </w:p>
    <w:p w:rsidR="00617ECD" w:rsidRPr="00617ECD" w:rsidRDefault="00617ECD" w:rsidP="00617ECD">
      <w:pPr>
        <w:ind w:left="284" w:firstLine="567"/>
        <w:contextualSpacing/>
        <w:rPr>
          <w:b/>
          <w:sz w:val="24"/>
          <w:szCs w:val="24"/>
        </w:rPr>
      </w:pPr>
    </w:p>
    <w:p w:rsidR="00617ECD" w:rsidRPr="00617ECD" w:rsidRDefault="00617ECD" w:rsidP="00617ECD">
      <w:pPr>
        <w:ind w:left="284" w:firstLine="567"/>
        <w:contextualSpacing/>
        <w:rPr>
          <w:b/>
          <w:sz w:val="24"/>
          <w:szCs w:val="24"/>
        </w:rPr>
      </w:pPr>
      <w:r w:rsidRPr="00617ECD">
        <w:rPr>
          <w:b/>
          <w:sz w:val="24"/>
          <w:szCs w:val="24"/>
        </w:rPr>
        <w:t>Геометрические величины</w:t>
      </w:r>
    </w:p>
    <w:p w:rsidR="00617ECD" w:rsidRPr="00617ECD" w:rsidRDefault="00617ECD" w:rsidP="00617ECD">
      <w:pPr>
        <w:ind w:left="284" w:firstLine="567"/>
        <w:contextualSpacing/>
        <w:rPr>
          <w:b/>
          <w:sz w:val="24"/>
          <w:szCs w:val="24"/>
        </w:rPr>
      </w:pPr>
      <w:r w:rsidRPr="00617ECD">
        <w:rPr>
          <w:rStyle w:val="2"/>
          <w:rFonts w:ascii="Times New Roman" w:hAnsi="Times New Roman" w:cs="Times New Roman"/>
          <w:b/>
          <w:sz w:val="24"/>
          <w:szCs w:val="24"/>
        </w:rPr>
        <w:lastRenderedPageBreak/>
        <w:t>Геометрические величины и их измерение. Измерение длины отрезка. Единицы длины (миллиметр, сантиметр, дециметр, метр, километр). Периметр. Вычисление периметра треугольника, прямоугольника, квадрата.</w:t>
      </w:r>
    </w:p>
    <w:p w:rsidR="00617ECD" w:rsidRPr="00617ECD" w:rsidRDefault="00617ECD" w:rsidP="00617ECD">
      <w:pPr>
        <w:ind w:left="284" w:firstLine="567"/>
        <w:contextualSpacing/>
        <w:rPr>
          <w:rStyle w:val="2"/>
          <w:rFonts w:ascii="Times New Roman" w:hAnsi="Times New Roman" w:cs="Times New Roman"/>
          <w:b/>
          <w:sz w:val="24"/>
          <w:szCs w:val="24"/>
        </w:rPr>
      </w:pPr>
      <w:r w:rsidRPr="00617ECD">
        <w:rPr>
          <w:rStyle w:val="2"/>
          <w:rFonts w:ascii="Times New Roman" w:hAnsi="Times New Roman" w:cs="Times New Roman"/>
          <w:b/>
          <w:sz w:val="24"/>
          <w:szCs w:val="24"/>
        </w:rPr>
        <w:t>Площадь квадрата и прямоугольника. Единицы площади (квадратный сантиметр, квадратный дециметр, квадратный метр). Измерение площади геометрической фигуры. Вычисление площади прямоугольника.</w:t>
      </w:r>
    </w:p>
    <w:p w:rsidR="00617ECD" w:rsidRPr="00617ECD" w:rsidRDefault="00617ECD" w:rsidP="00617ECD">
      <w:pPr>
        <w:ind w:left="284" w:firstLine="567"/>
        <w:contextualSpacing/>
        <w:rPr>
          <w:rStyle w:val="2"/>
          <w:rFonts w:ascii="Times New Roman" w:hAnsi="Times New Roman" w:cs="Times New Roman"/>
          <w:b/>
          <w:sz w:val="24"/>
          <w:szCs w:val="24"/>
        </w:rPr>
      </w:pPr>
    </w:p>
    <w:p w:rsidR="00617ECD" w:rsidRPr="00617ECD" w:rsidRDefault="00617ECD" w:rsidP="00617ECD">
      <w:pPr>
        <w:ind w:left="284" w:firstLine="567"/>
        <w:contextualSpacing/>
        <w:rPr>
          <w:rStyle w:val="2"/>
          <w:rFonts w:ascii="Times New Roman" w:hAnsi="Times New Roman" w:cs="Times New Roman"/>
          <w:b/>
          <w:sz w:val="24"/>
          <w:szCs w:val="24"/>
        </w:rPr>
      </w:pPr>
      <w:r w:rsidRPr="00617ECD">
        <w:rPr>
          <w:rStyle w:val="2"/>
          <w:rFonts w:ascii="Times New Roman" w:hAnsi="Times New Roman" w:cs="Times New Roman"/>
          <w:b/>
          <w:sz w:val="24"/>
          <w:szCs w:val="24"/>
        </w:rPr>
        <w:t>Работа с информацией</w:t>
      </w:r>
    </w:p>
    <w:p w:rsidR="00617ECD" w:rsidRPr="00617ECD" w:rsidRDefault="00617ECD" w:rsidP="00617ECD">
      <w:pPr>
        <w:ind w:left="284" w:firstLine="567"/>
        <w:contextualSpacing/>
        <w:rPr>
          <w:b/>
          <w:sz w:val="24"/>
          <w:szCs w:val="24"/>
        </w:rPr>
      </w:pPr>
      <w:r w:rsidRPr="00617ECD">
        <w:rPr>
          <w:rStyle w:val="3"/>
          <w:rFonts w:ascii="Times New Roman" w:hAnsi="Times New Roman" w:cs="Times New Roman"/>
          <w:b/>
          <w:sz w:val="24"/>
          <w:szCs w:val="24"/>
        </w:rPr>
        <w:t>Сбор и представление информации, связанной со счетом, измерением величин; фиксирование результатов сбора.</w:t>
      </w:r>
    </w:p>
    <w:p w:rsidR="00617ECD" w:rsidRPr="00617ECD" w:rsidRDefault="00617ECD" w:rsidP="00617ECD">
      <w:pPr>
        <w:ind w:left="284" w:firstLine="567"/>
        <w:contextualSpacing/>
        <w:rPr>
          <w:b/>
          <w:sz w:val="24"/>
          <w:szCs w:val="24"/>
        </w:rPr>
      </w:pPr>
      <w:r w:rsidRPr="00617ECD">
        <w:rPr>
          <w:rStyle w:val="3"/>
          <w:rFonts w:ascii="Times New Roman" w:hAnsi="Times New Roman" w:cs="Times New Roman"/>
          <w:b/>
          <w:sz w:val="24"/>
          <w:szCs w:val="24"/>
        </w:rPr>
        <w:t>Таблица: чтение и заполнение таблицы. Интерпретация таблицы.</w:t>
      </w:r>
    </w:p>
    <w:p w:rsidR="00617ECD" w:rsidRPr="00617ECD" w:rsidRDefault="00617ECD" w:rsidP="00617ECD">
      <w:pPr>
        <w:ind w:left="284" w:firstLine="567"/>
        <w:contextualSpacing/>
        <w:rPr>
          <w:rStyle w:val="3"/>
          <w:rFonts w:ascii="Times New Roman" w:hAnsi="Times New Roman" w:cs="Times New Roman"/>
          <w:b/>
          <w:sz w:val="24"/>
          <w:szCs w:val="24"/>
        </w:rPr>
      </w:pPr>
      <w:r w:rsidRPr="00617ECD">
        <w:rPr>
          <w:rStyle w:val="3"/>
          <w:rFonts w:ascii="Times New Roman" w:hAnsi="Times New Roman" w:cs="Times New Roman"/>
          <w:b/>
          <w:sz w:val="24"/>
          <w:szCs w:val="24"/>
        </w:rPr>
        <w:t>Диаграмма: чтение диаграмм: столбчатой, круговой.</w:t>
      </w:r>
    </w:p>
    <w:p w:rsidR="00617ECD" w:rsidRPr="00617ECD" w:rsidRDefault="00617ECD" w:rsidP="00617ECD">
      <w:pPr>
        <w:ind w:left="284" w:firstLine="567"/>
        <w:contextualSpacing/>
        <w:rPr>
          <w:rStyle w:val="3"/>
          <w:rFonts w:ascii="Times New Roman" w:hAnsi="Times New Roman" w:cs="Times New Roman"/>
          <w:b/>
          <w:sz w:val="24"/>
          <w:szCs w:val="24"/>
        </w:rPr>
      </w:pPr>
    </w:p>
    <w:p w:rsidR="00617ECD" w:rsidRPr="00617ECD" w:rsidRDefault="00617ECD" w:rsidP="00617ECD">
      <w:pPr>
        <w:spacing w:line="360" w:lineRule="auto"/>
        <w:ind w:left="284" w:firstLine="567"/>
        <w:contextualSpacing/>
        <w:rPr>
          <w:rStyle w:val="3"/>
          <w:rFonts w:ascii="Times New Roman" w:hAnsi="Times New Roman" w:cs="Times New Roman"/>
          <w:b/>
          <w:sz w:val="32"/>
          <w:szCs w:val="24"/>
        </w:rPr>
      </w:pPr>
      <w:r w:rsidRPr="00617ECD">
        <w:rPr>
          <w:rStyle w:val="3"/>
          <w:rFonts w:ascii="Times New Roman" w:hAnsi="Times New Roman" w:cs="Times New Roman"/>
          <w:b/>
          <w:sz w:val="32"/>
          <w:szCs w:val="24"/>
        </w:rPr>
        <w:t>Материально-техническое обеспечение образовательного процесса:</w:t>
      </w:r>
    </w:p>
    <w:p w:rsidR="00617ECD" w:rsidRPr="005F43DE" w:rsidRDefault="00617ECD" w:rsidP="00617ECD">
      <w:pPr>
        <w:spacing w:line="360" w:lineRule="auto"/>
        <w:ind w:left="284" w:firstLine="567"/>
        <w:contextualSpacing/>
        <w:jc w:val="both"/>
        <w:rPr>
          <w:rStyle w:val="3"/>
          <w:sz w:val="24"/>
          <w:szCs w:val="24"/>
        </w:rPr>
      </w:pPr>
    </w:p>
    <w:p w:rsidR="00617ECD" w:rsidRPr="00617ECD" w:rsidRDefault="00617ECD">
      <w:pPr>
        <w:rPr>
          <w:b/>
          <w:sz w:val="24"/>
          <w:szCs w:val="24"/>
        </w:rPr>
      </w:pPr>
      <w:r w:rsidRPr="00617ECD">
        <w:rPr>
          <w:b/>
          <w:sz w:val="24"/>
          <w:szCs w:val="24"/>
        </w:rPr>
        <w:t>Книгопечатная продукция:</w:t>
      </w:r>
    </w:p>
    <w:p w:rsidR="00617ECD" w:rsidRPr="00617ECD" w:rsidRDefault="00617ECD" w:rsidP="00617ECD">
      <w:pPr>
        <w:pStyle w:val="a3"/>
        <w:numPr>
          <w:ilvl w:val="0"/>
          <w:numId w:val="2"/>
        </w:numPr>
        <w:rPr>
          <w:b/>
          <w:sz w:val="24"/>
          <w:szCs w:val="24"/>
        </w:rPr>
      </w:pPr>
      <w:r w:rsidRPr="00617ECD">
        <w:rPr>
          <w:b/>
          <w:sz w:val="24"/>
          <w:szCs w:val="24"/>
        </w:rPr>
        <w:t>Учебник. 1 класс. В 2 частях. Сот. М.И.Моро, С.И.Волкова, С.В.Степанова</w:t>
      </w:r>
    </w:p>
    <w:p w:rsidR="00617ECD" w:rsidRPr="00617ECD" w:rsidRDefault="00617ECD" w:rsidP="00617ECD">
      <w:pPr>
        <w:pStyle w:val="a3"/>
        <w:numPr>
          <w:ilvl w:val="0"/>
          <w:numId w:val="2"/>
        </w:numPr>
        <w:rPr>
          <w:b/>
          <w:sz w:val="24"/>
          <w:szCs w:val="24"/>
        </w:rPr>
      </w:pPr>
      <w:r w:rsidRPr="00617ECD">
        <w:rPr>
          <w:b/>
          <w:sz w:val="24"/>
          <w:szCs w:val="24"/>
        </w:rPr>
        <w:t>Рабочая тетрадь. 1 класс. В 2 частях. М.И.Моро, С.И.Волкова</w:t>
      </w:r>
    </w:p>
    <w:p w:rsidR="00617ECD" w:rsidRPr="00617ECD" w:rsidRDefault="00617ECD" w:rsidP="00617ECD">
      <w:pPr>
        <w:pStyle w:val="a3"/>
        <w:numPr>
          <w:ilvl w:val="0"/>
          <w:numId w:val="2"/>
        </w:numPr>
        <w:rPr>
          <w:b/>
          <w:sz w:val="24"/>
          <w:szCs w:val="24"/>
        </w:rPr>
      </w:pPr>
      <w:r w:rsidRPr="00617ECD">
        <w:rPr>
          <w:b/>
          <w:sz w:val="24"/>
          <w:szCs w:val="24"/>
        </w:rPr>
        <w:t>Поурочные разработки по математике. Матодическое пособие для учителя. С.В.Бахтина</w:t>
      </w:r>
    </w:p>
    <w:p w:rsidR="00617ECD" w:rsidRPr="00617ECD" w:rsidRDefault="00617ECD" w:rsidP="00617ECD">
      <w:pPr>
        <w:pStyle w:val="a3"/>
        <w:numPr>
          <w:ilvl w:val="0"/>
          <w:numId w:val="2"/>
        </w:numPr>
        <w:rPr>
          <w:b/>
          <w:sz w:val="24"/>
          <w:szCs w:val="24"/>
        </w:rPr>
      </w:pPr>
      <w:r w:rsidRPr="00617ECD">
        <w:rPr>
          <w:b/>
          <w:sz w:val="24"/>
          <w:szCs w:val="24"/>
        </w:rPr>
        <w:t>Поурочные разработки по математике. Методическое пособие для учителя. Т.Н.Ситникова, И.Ф.Яценко</w:t>
      </w:r>
    </w:p>
    <w:p w:rsidR="00617ECD" w:rsidRPr="00617ECD" w:rsidRDefault="00617ECD" w:rsidP="00617ECD">
      <w:pPr>
        <w:rPr>
          <w:b/>
          <w:sz w:val="24"/>
          <w:szCs w:val="24"/>
        </w:rPr>
      </w:pPr>
      <w:r w:rsidRPr="00617ECD">
        <w:rPr>
          <w:b/>
          <w:sz w:val="24"/>
          <w:szCs w:val="24"/>
        </w:rPr>
        <w:t>Печатные пособия:</w:t>
      </w:r>
    </w:p>
    <w:p w:rsidR="00617ECD" w:rsidRPr="00617ECD" w:rsidRDefault="00617ECD" w:rsidP="00617ECD">
      <w:pPr>
        <w:pStyle w:val="a3"/>
        <w:numPr>
          <w:ilvl w:val="0"/>
          <w:numId w:val="3"/>
        </w:numPr>
        <w:rPr>
          <w:b/>
          <w:sz w:val="24"/>
          <w:szCs w:val="24"/>
        </w:rPr>
      </w:pPr>
      <w:r w:rsidRPr="00617ECD">
        <w:rPr>
          <w:b/>
          <w:sz w:val="24"/>
          <w:szCs w:val="24"/>
        </w:rPr>
        <w:t>Разрезной счётный материал (приложение к учебнику)</w:t>
      </w:r>
    </w:p>
    <w:p w:rsidR="00617ECD" w:rsidRPr="00617ECD" w:rsidRDefault="00617ECD" w:rsidP="00617ECD">
      <w:pPr>
        <w:pStyle w:val="a3"/>
        <w:rPr>
          <w:b/>
          <w:sz w:val="24"/>
          <w:szCs w:val="24"/>
        </w:rPr>
      </w:pPr>
    </w:p>
    <w:p w:rsidR="00617ECD" w:rsidRPr="00617ECD" w:rsidRDefault="00617ECD" w:rsidP="00617ECD">
      <w:pPr>
        <w:pStyle w:val="a3"/>
        <w:rPr>
          <w:b/>
          <w:sz w:val="24"/>
          <w:szCs w:val="24"/>
        </w:rPr>
      </w:pPr>
      <w:r w:rsidRPr="00617ECD">
        <w:rPr>
          <w:b/>
          <w:sz w:val="24"/>
          <w:szCs w:val="24"/>
        </w:rPr>
        <w:t>Электронные учебныен пособия:</w:t>
      </w:r>
    </w:p>
    <w:p w:rsidR="00617ECD" w:rsidRPr="00617ECD" w:rsidRDefault="00617ECD" w:rsidP="00617ECD">
      <w:pPr>
        <w:pStyle w:val="a3"/>
        <w:numPr>
          <w:ilvl w:val="0"/>
          <w:numId w:val="4"/>
        </w:numPr>
        <w:rPr>
          <w:b/>
          <w:sz w:val="24"/>
          <w:szCs w:val="24"/>
        </w:rPr>
      </w:pPr>
      <w:r w:rsidRPr="00617ECD">
        <w:rPr>
          <w:b/>
          <w:sz w:val="24"/>
          <w:szCs w:val="24"/>
        </w:rPr>
        <w:t>Электронное приложение к учебнику «Математика», 1 класс</w:t>
      </w:r>
    </w:p>
    <w:p w:rsidR="00617ECD" w:rsidRPr="00617ECD" w:rsidRDefault="00617ECD" w:rsidP="00617ECD">
      <w:pPr>
        <w:rPr>
          <w:b/>
          <w:sz w:val="24"/>
          <w:szCs w:val="24"/>
        </w:rPr>
      </w:pPr>
      <w:r w:rsidRPr="00617ECD">
        <w:rPr>
          <w:b/>
          <w:sz w:val="24"/>
          <w:szCs w:val="24"/>
        </w:rPr>
        <w:t>Технические средства:</w:t>
      </w:r>
    </w:p>
    <w:p w:rsidR="00617ECD" w:rsidRPr="00617ECD" w:rsidRDefault="00617ECD" w:rsidP="00617ECD">
      <w:pPr>
        <w:pStyle w:val="a3"/>
        <w:numPr>
          <w:ilvl w:val="0"/>
          <w:numId w:val="5"/>
        </w:numPr>
        <w:rPr>
          <w:b/>
          <w:sz w:val="24"/>
          <w:szCs w:val="24"/>
        </w:rPr>
      </w:pPr>
      <w:r w:rsidRPr="00617ECD">
        <w:rPr>
          <w:b/>
          <w:sz w:val="24"/>
          <w:szCs w:val="24"/>
        </w:rPr>
        <w:t>Классная доска</w:t>
      </w:r>
    </w:p>
    <w:p w:rsidR="00617ECD" w:rsidRPr="00617ECD" w:rsidRDefault="00617ECD" w:rsidP="00617ECD">
      <w:pPr>
        <w:pStyle w:val="a3"/>
        <w:numPr>
          <w:ilvl w:val="0"/>
          <w:numId w:val="5"/>
        </w:numPr>
        <w:rPr>
          <w:b/>
          <w:sz w:val="24"/>
          <w:szCs w:val="24"/>
        </w:rPr>
      </w:pPr>
      <w:r w:rsidRPr="00617ECD">
        <w:rPr>
          <w:b/>
          <w:sz w:val="24"/>
          <w:szCs w:val="24"/>
        </w:rPr>
        <w:t>Магнитная доска с набором приспособлений для крепления</w:t>
      </w:r>
    </w:p>
    <w:p w:rsidR="00617ECD" w:rsidRPr="00617ECD" w:rsidRDefault="00617ECD" w:rsidP="00617ECD">
      <w:pPr>
        <w:pStyle w:val="a3"/>
        <w:numPr>
          <w:ilvl w:val="0"/>
          <w:numId w:val="5"/>
        </w:numPr>
        <w:rPr>
          <w:b/>
          <w:sz w:val="24"/>
          <w:szCs w:val="24"/>
        </w:rPr>
      </w:pPr>
      <w:r w:rsidRPr="00617ECD">
        <w:rPr>
          <w:b/>
          <w:sz w:val="24"/>
          <w:szCs w:val="24"/>
        </w:rPr>
        <w:t>Персональный компьютер</w:t>
      </w:r>
    </w:p>
    <w:p w:rsidR="00617ECD" w:rsidRPr="00617ECD" w:rsidRDefault="00617ECD" w:rsidP="00617ECD">
      <w:pPr>
        <w:pStyle w:val="a3"/>
        <w:numPr>
          <w:ilvl w:val="0"/>
          <w:numId w:val="5"/>
        </w:numPr>
        <w:rPr>
          <w:b/>
          <w:sz w:val="24"/>
          <w:szCs w:val="24"/>
        </w:rPr>
      </w:pPr>
      <w:r w:rsidRPr="00617ECD">
        <w:rPr>
          <w:b/>
          <w:sz w:val="24"/>
          <w:szCs w:val="24"/>
        </w:rPr>
        <w:t>Мультимедийный проектор</w:t>
      </w:r>
    </w:p>
    <w:p w:rsidR="00617ECD" w:rsidRPr="00617ECD" w:rsidRDefault="00617ECD" w:rsidP="00617ECD">
      <w:pPr>
        <w:pStyle w:val="a3"/>
        <w:numPr>
          <w:ilvl w:val="0"/>
          <w:numId w:val="5"/>
        </w:numPr>
        <w:rPr>
          <w:b/>
          <w:sz w:val="24"/>
          <w:szCs w:val="24"/>
        </w:rPr>
      </w:pPr>
      <w:r w:rsidRPr="00617ECD">
        <w:rPr>
          <w:b/>
          <w:sz w:val="24"/>
          <w:szCs w:val="24"/>
        </w:rPr>
        <w:t>Экспозиционный экран</w:t>
      </w:r>
    </w:p>
    <w:p w:rsidR="00617ECD" w:rsidRPr="00617ECD" w:rsidRDefault="00617ECD" w:rsidP="00617ECD">
      <w:pPr>
        <w:rPr>
          <w:b/>
          <w:sz w:val="24"/>
          <w:szCs w:val="24"/>
        </w:rPr>
      </w:pPr>
      <w:r w:rsidRPr="00617ECD">
        <w:rPr>
          <w:b/>
          <w:sz w:val="24"/>
          <w:szCs w:val="24"/>
        </w:rPr>
        <w:t>Учебно-практическое и учебно-лабораторное оборудование:</w:t>
      </w:r>
    </w:p>
    <w:p w:rsidR="00617ECD" w:rsidRPr="00617ECD" w:rsidRDefault="00617ECD" w:rsidP="00617ECD">
      <w:pPr>
        <w:pStyle w:val="a3"/>
        <w:numPr>
          <w:ilvl w:val="0"/>
          <w:numId w:val="6"/>
        </w:numPr>
        <w:rPr>
          <w:b/>
          <w:sz w:val="24"/>
          <w:szCs w:val="24"/>
        </w:rPr>
      </w:pPr>
      <w:r w:rsidRPr="00617ECD">
        <w:rPr>
          <w:b/>
          <w:sz w:val="24"/>
          <w:szCs w:val="24"/>
        </w:rPr>
        <w:t>Наборы счётных палочек</w:t>
      </w:r>
    </w:p>
    <w:p w:rsidR="00617ECD" w:rsidRPr="00617ECD" w:rsidRDefault="00617ECD" w:rsidP="00617ECD">
      <w:pPr>
        <w:pStyle w:val="a3"/>
        <w:numPr>
          <w:ilvl w:val="0"/>
          <w:numId w:val="6"/>
        </w:numPr>
        <w:rPr>
          <w:b/>
          <w:sz w:val="24"/>
          <w:szCs w:val="24"/>
        </w:rPr>
      </w:pPr>
      <w:r w:rsidRPr="00617ECD">
        <w:rPr>
          <w:b/>
          <w:sz w:val="24"/>
          <w:szCs w:val="24"/>
        </w:rPr>
        <w:t>Набор предметных картинок</w:t>
      </w:r>
    </w:p>
    <w:p w:rsidR="00617ECD" w:rsidRPr="00617ECD" w:rsidRDefault="00617ECD" w:rsidP="00617ECD">
      <w:pPr>
        <w:pStyle w:val="a3"/>
        <w:numPr>
          <w:ilvl w:val="0"/>
          <w:numId w:val="6"/>
        </w:numPr>
        <w:rPr>
          <w:b/>
          <w:sz w:val="24"/>
          <w:szCs w:val="24"/>
        </w:rPr>
      </w:pPr>
      <w:r w:rsidRPr="00617ECD">
        <w:rPr>
          <w:b/>
          <w:sz w:val="24"/>
          <w:szCs w:val="24"/>
        </w:rPr>
        <w:t>Наборное полотно</w:t>
      </w:r>
    </w:p>
    <w:p w:rsidR="00617ECD" w:rsidRPr="00617ECD" w:rsidRDefault="00617ECD" w:rsidP="00617ECD">
      <w:pPr>
        <w:pStyle w:val="a3"/>
        <w:numPr>
          <w:ilvl w:val="0"/>
          <w:numId w:val="6"/>
        </w:numPr>
        <w:rPr>
          <w:b/>
          <w:sz w:val="24"/>
          <w:szCs w:val="24"/>
        </w:rPr>
      </w:pPr>
      <w:r w:rsidRPr="00617ECD">
        <w:rPr>
          <w:b/>
          <w:sz w:val="24"/>
          <w:szCs w:val="24"/>
        </w:rPr>
        <w:lastRenderedPageBreak/>
        <w:t>Демонстрационный чертёжный треугольник</w:t>
      </w:r>
    </w:p>
    <w:p w:rsidR="00617ECD" w:rsidRPr="00617ECD" w:rsidRDefault="00617ECD" w:rsidP="00617ECD">
      <w:pPr>
        <w:pStyle w:val="a3"/>
        <w:numPr>
          <w:ilvl w:val="0"/>
          <w:numId w:val="6"/>
        </w:numPr>
        <w:rPr>
          <w:b/>
          <w:sz w:val="24"/>
          <w:szCs w:val="24"/>
        </w:rPr>
      </w:pPr>
      <w:r w:rsidRPr="00617ECD">
        <w:rPr>
          <w:b/>
          <w:sz w:val="24"/>
          <w:szCs w:val="24"/>
        </w:rPr>
        <w:t>Веера с цифрами</w:t>
      </w:r>
    </w:p>
    <w:sectPr w:rsidR="00617ECD" w:rsidRPr="00617ECD" w:rsidSect="00956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1D49"/>
    <w:multiLevelType w:val="hybridMultilevel"/>
    <w:tmpl w:val="8638A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8D6FC7"/>
    <w:multiLevelType w:val="hybridMultilevel"/>
    <w:tmpl w:val="EFA8BA1E"/>
    <w:lvl w:ilvl="0" w:tplc="05DAF3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2C6C29"/>
    <w:multiLevelType w:val="hybridMultilevel"/>
    <w:tmpl w:val="61C89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EC77E3"/>
    <w:multiLevelType w:val="hybridMultilevel"/>
    <w:tmpl w:val="1FE2A3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7A455C9"/>
    <w:multiLevelType w:val="hybridMultilevel"/>
    <w:tmpl w:val="57AA8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89532D"/>
    <w:multiLevelType w:val="hybridMultilevel"/>
    <w:tmpl w:val="AAA03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CD"/>
    <w:rsid w:val="00617ECD"/>
    <w:rsid w:val="00956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E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ECD"/>
    <w:pPr>
      <w:ind w:left="720"/>
      <w:contextualSpacing/>
    </w:pPr>
  </w:style>
  <w:style w:type="character" w:customStyle="1" w:styleId="2">
    <w:name w:val="Основной текст (2)"/>
    <w:rsid w:val="00617ECD"/>
    <w:rPr>
      <w:rFonts w:ascii="Trebuchet MS" w:eastAsia="Trebuchet MS" w:hAnsi="Trebuchet MS" w:cs="Trebuchet MS"/>
      <w:b w:val="0"/>
      <w:bCs w:val="0"/>
      <w:i w:val="0"/>
      <w:iCs w:val="0"/>
      <w:smallCaps w:val="0"/>
      <w:strike w:val="0"/>
      <w:spacing w:val="0"/>
      <w:sz w:val="20"/>
      <w:szCs w:val="20"/>
    </w:rPr>
  </w:style>
  <w:style w:type="character" w:customStyle="1" w:styleId="20">
    <w:name w:val="Основной текст (2) + Полужирный"/>
    <w:rsid w:val="00617ECD"/>
    <w:rPr>
      <w:rFonts w:ascii="Trebuchet MS" w:eastAsia="Trebuchet MS" w:hAnsi="Trebuchet MS" w:cs="Trebuchet MS"/>
      <w:b/>
      <w:bCs/>
      <w:i w:val="0"/>
      <w:iCs w:val="0"/>
      <w:smallCaps w:val="0"/>
      <w:strike w:val="0"/>
      <w:spacing w:val="0"/>
      <w:sz w:val="20"/>
      <w:szCs w:val="20"/>
    </w:rPr>
  </w:style>
  <w:style w:type="character" w:customStyle="1" w:styleId="1">
    <w:name w:val="Заголовок №1"/>
    <w:rsid w:val="00617ECD"/>
    <w:rPr>
      <w:rFonts w:ascii="Trebuchet MS" w:eastAsia="Trebuchet MS" w:hAnsi="Trebuchet MS" w:cs="Trebuchet MS"/>
      <w:b w:val="0"/>
      <w:bCs w:val="0"/>
      <w:i w:val="0"/>
      <w:iCs w:val="0"/>
      <w:smallCaps w:val="0"/>
      <w:strike w:val="0"/>
      <w:spacing w:val="10"/>
      <w:sz w:val="26"/>
      <w:szCs w:val="26"/>
    </w:rPr>
  </w:style>
  <w:style w:type="character" w:customStyle="1" w:styleId="21">
    <w:name w:val="Основной текст (2) + Курсив"/>
    <w:rsid w:val="00617ECD"/>
    <w:rPr>
      <w:rFonts w:ascii="Trebuchet MS" w:eastAsia="Trebuchet MS" w:hAnsi="Trebuchet MS" w:cs="Trebuchet MS"/>
      <w:b w:val="0"/>
      <w:bCs w:val="0"/>
      <w:i/>
      <w:iCs/>
      <w:smallCaps w:val="0"/>
      <w:strike w:val="0"/>
      <w:spacing w:val="0"/>
      <w:sz w:val="20"/>
      <w:szCs w:val="20"/>
    </w:rPr>
  </w:style>
  <w:style w:type="character" w:customStyle="1" w:styleId="3">
    <w:name w:val="Основной текст (3)"/>
    <w:rsid w:val="00617ECD"/>
    <w:rPr>
      <w:rFonts w:ascii="Trebuchet MS" w:eastAsia="Trebuchet MS" w:hAnsi="Trebuchet MS" w:cs="Trebuchet MS"/>
      <w:b w:val="0"/>
      <w:bCs w:val="0"/>
      <w:i w:val="0"/>
      <w:iCs w:val="0"/>
      <w:smallCaps w:val="0"/>
      <w:strike w:val="0"/>
      <w:sz w:val="20"/>
      <w:szCs w:val="20"/>
    </w:rPr>
  </w:style>
</w:styles>
</file>

<file path=word/webSettings.xml><?xml version="1.0" encoding="utf-8"?>
<w:webSettings xmlns:r="http://schemas.openxmlformats.org/officeDocument/2006/relationships" xmlns:w="http://schemas.openxmlformats.org/wordprocessingml/2006/main">
  <w:divs>
    <w:div w:id="185056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2185</Words>
  <Characters>12460</Characters>
  <Application>Microsoft Office Word</Application>
  <DocSecurity>0</DocSecurity>
  <Lines>103</Lines>
  <Paragraphs>29</Paragraphs>
  <ScaleCrop>false</ScaleCrop>
  <Company/>
  <LinksUpToDate>false</LinksUpToDate>
  <CharactersWithSpaces>14616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2014-09-07T11:25:00Z</dcterms:created>
  <dcterms:modified xsi:type="dcterms:W3CDTF">2014-09-07T13:21:00Z</dcterms:modified>
</cp:coreProperties>
</file>